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F6D020" w14:textId="7418BCFE" w:rsidR="007263D7" w:rsidRPr="007263D7" w:rsidRDefault="007263D7" w:rsidP="00240045">
      <w:pPr>
        <w:jc w:val="center"/>
        <w:rPr>
          <w:rFonts w:ascii="Times New Roman" w:hAnsi="Times New Roman" w:cs="Times New Roman"/>
        </w:rPr>
      </w:pPr>
      <w:r w:rsidRPr="007263D7">
        <w:rPr>
          <w:rFonts w:ascii="Times New Roman" w:hAnsi="Times New Roman" w:cs="Times New Roman"/>
          <w:b/>
          <w:bCs/>
        </w:rPr>
        <w:t>НАСТАВНО-НАУЧНОМ ВЕЋУ УНИВЕРЗИТЕТА У БЕОГРАДУ – ФАРМАЦЕУТСКОГ ФАКУЛТЕТА</w:t>
      </w:r>
    </w:p>
    <w:p w14:paraId="7E9B07E7" w14:textId="74175F78" w:rsidR="007263D7" w:rsidRPr="007263D7" w:rsidRDefault="007263D7" w:rsidP="00240045">
      <w:pPr>
        <w:jc w:val="center"/>
        <w:rPr>
          <w:rFonts w:ascii="Times New Roman" w:hAnsi="Times New Roman" w:cs="Times New Roman"/>
        </w:rPr>
      </w:pPr>
      <w:r w:rsidRPr="007263D7">
        <w:rPr>
          <w:rFonts w:ascii="Times New Roman" w:hAnsi="Times New Roman" w:cs="Times New Roman"/>
          <w:b/>
          <w:bCs/>
        </w:rPr>
        <w:t>КОМИСИЈИ ЗА ПОСЛЕДИПЛОМСКУ НАСТАВУ – ДОКТОРСКЕ СТУДИЈЕ</w:t>
      </w:r>
    </w:p>
    <w:p w14:paraId="6FC58455" w14:textId="1918DB62" w:rsidR="007263D7" w:rsidRPr="00EC6441" w:rsidRDefault="007263D7" w:rsidP="00240045">
      <w:pPr>
        <w:jc w:val="both"/>
        <w:rPr>
          <w:rFonts w:ascii="Times New Roman" w:hAnsi="Times New Roman" w:cs="Times New Roman"/>
        </w:rPr>
      </w:pPr>
      <w:proofErr w:type="gramStart"/>
      <w:r w:rsidRPr="007263D7">
        <w:rPr>
          <w:rFonts w:ascii="Times New Roman" w:hAnsi="Times New Roman" w:cs="Times New Roman"/>
        </w:rPr>
        <w:t xml:space="preserve">На седници Наставно-научног већа Универзитета у Београду – Фармацеутског факултета, одржаној </w:t>
      </w:r>
      <w:r>
        <w:rPr>
          <w:rFonts w:ascii="Times New Roman" w:hAnsi="Times New Roman" w:cs="Times New Roman"/>
        </w:rPr>
        <w:t>09</w:t>
      </w:r>
      <w:r w:rsidRPr="007263D7">
        <w:rPr>
          <w:rFonts w:ascii="Times New Roman" w:hAnsi="Times New Roman" w:cs="Times New Roman"/>
        </w:rPr>
        <w:t>.0</w:t>
      </w:r>
      <w:r>
        <w:rPr>
          <w:rFonts w:ascii="Times New Roman" w:hAnsi="Times New Roman" w:cs="Times New Roman"/>
        </w:rPr>
        <w:t>4</w:t>
      </w:r>
      <w:r w:rsidRPr="007263D7">
        <w:rPr>
          <w:rFonts w:ascii="Times New Roman" w:hAnsi="Times New Roman" w:cs="Times New Roman"/>
        </w:rPr>
        <w:t>.202</w:t>
      </w:r>
      <w:r>
        <w:rPr>
          <w:rFonts w:ascii="Times New Roman" w:hAnsi="Times New Roman" w:cs="Times New Roman"/>
        </w:rPr>
        <w:t>6</w:t>
      </w:r>
      <w:r w:rsidRPr="007263D7">
        <w:rPr>
          <w:rFonts w:ascii="Times New Roman" w:hAnsi="Times New Roman" w:cs="Times New Roman"/>
        </w:rPr>
        <w:t>.</w:t>
      </w:r>
      <w:proofErr w:type="gramEnd"/>
      <w:r w:rsidRPr="007263D7">
        <w:rPr>
          <w:rFonts w:ascii="Times New Roman" w:hAnsi="Times New Roman" w:cs="Times New Roman"/>
        </w:rPr>
        <w:t xml:space="preserve"> </w:t>
      </w:r>
      <w:proofErr w:type="gramStart"/>
      <w:r w:rsidRPr="007263D7">
        <w:rPr>
          <w:rFonts w:ascii="Times New Roman" w:hAnsi="Times New Roman" w:cs="Times New Roman"/>
        </w:rPr>
        <w:t>године</w:t>
      </w:r>
      <w:proofErr w:type="gramEnd"/>
      <w:r w:rsidRPr="007263D7">
        <w:rPr>
          <w:rFonts w:ascii="Times New Roman" w:hAnsi="Times New Roman" w:cs="Times New Roman"/>
        </w:rPr>
        <w:t xml:space="preserve">, одлука </w:t>
      </w:r>
      <w:r w:rsidRPr="00B818D3">
        <w:rPr>
          <w:rFonts w:ascii="Times New Roman" w:hAnsi="Times New Roman" w:cs="Times New Roman"/>
        </w:rPr>
        <w:t xml:space="preserve">број </w:t>
      </w:r>
      <w:r w:rsidR="00B818D3" w:rsidRPr="00B818D3">
        <w:rPr>
          <w:rFonts w:ascii="Times New Roman" w:hAnsi="Times New Roman" w:cs="Times New Roman"/>
        </w:rPr>
        <w:t>790</w:t>
      </w:r>
      <w:r w:rsidRPr="00B818D3">
        <w:rPr>
          <w:rFonts w:ascii="Times New Roman" w:hAnsi="Times New Roman" w:cs="Times New Roman"/>
        </w:rPr>
        <w:t>/2, именовани</w:t>
      </w:r>
      <w:r w:rsidRPr="007263D7">
        <w:rPr>
          <w:rFonts w:ascii="Times New Roman" w:hAnsi="Times New Roman" w:cs="Times New Roman"/>
        </w:rPr>
        <w:t xml:space="preserve"> су чланови Комисије за оцену и одбрану завршене докторске дисертације кандидата маг</w:t>
      </w:r>
      <w:r w:rsidR="0029088F">
        <w:rPr>
          <w:rFonts w:ascii="Times New Roman" w:hAnsi="Times New Roman" w:cs="Times New Roman"/>
          <w:lang w:val="sr-Cyrl-RS"/>
        </w:rPr>
        <w:t>истра</w:t>
      </w:r>
      <w:r w:rsidRPr="007263D7">
        <w:rPr>
          <w:rFonts w:ascii="Times New Roman" w:hAnsi="Times New Roman" w:cs="Times New Roman"/>
        </w:rPr>
        <w:t xml:space="preserve"> фарм</w:t>
      </w:r>
      <w:r w:rsidR="0029088F">
        <w:rPr>
          <w:rFonts w:ascii="Times New Roman" w:hAnsi="Times New Roman" w:cs="Times New Roman"/>
          <w:lang w:val="sr-Cyrl-RS"/>
        </w:rPr>
        <w:t>ације</w:t>
      </w:r>
      <w:r w:rsidRPr="007263D7">
        <w:rPr>
          <w:rFonts w:ascii="Times New Roman" w:hAnsi="Times New Roman" w:cs="Times New Roman"/>
        </w:rPr>
        <w:t xml:space="preserve"> </w:t>
      </w:r>
      <w:r>
        <w:rPr>
          <w:rFonts w:ascii="Times New Roman" w:hAnsi="Times New Roman" w:cs="Times New Roman"/>
          <w:lang w:val="sr-Cyrl-RS"/>
        </w:rPr>
        <w:t xml:space="preserve">Душана </w:t>
      </w:r>
      <w:r w:rsidR="007044D0">
        <w:rPr>
          <w:rFonts w:ascii="Times New Roman" w:hAnsi="Times New Roman" w:cs="Times New Roman"/>
          <w:lang w:val="sr-Cyrl-RS"/>
        </w:rPr>
        <w:t xml:space="preserve">М. </w:t>
      </w:r>
      <w:r>
        <w:rPr>
          <w:rFonts w:ascii="Times New Roman" w:hAnsi="Times New Roman" w:cs="Times New Roman"/>
          <w:lang w:val="sr-Cyrl-RS"/>
        </w:rPr>
        <w:t>Вукмировића</w:t>
      </w:r>
      <w:r w:rsidRPr="007263D7">
        <w:rPr>
          <w:rFonts w:ascii="Times New Roman" w:hAnsi="Times New Roman" w:cs="Times New Roman"/>
        </w:rPr>
        <w:t xml:space="preserve">, под насловом: </w:t>
      </w:r>
      <w:r w:rsidRPr="007263D7">
        <w:rPr>
          <w:rFonts w:ascii="Times New Roman" w:hAnsi="Times New Roman" w:cs="Times New Roman"/>
          <w:b/>
          <w:bCs/>
        </w:rPr>
        <w:t>„Ставови, искуства и писменост фармацеута у области употребе дигиталних здравствених технологија са фокусом на мобилне апликације за пацијенте са дијабетесом“</w:t>
      </w:r>
      <w:r w:rsidRPr="007263D7">
        <w:rPr>
          <w:rFonts w:ascii="Times New Roman" w:hAnsi="Times New Roman" w:cs="Times New Roman"/>
        </w:rPr>
        <w:t xml:space="preserve">. </w:t>
      </w:r>
    </w:p>
    <w:p w14:paraId="23B7E4F0" w14:textId="00276644" w:rsidR="007263D7" w:rsidRPr="007263D7" w:rsidRDefault="007263D7" w:rsidP="00240045">
      <w:pPr>
        <w:jc w:val="both"/>
        <w:rPr>
          <w:rFonts w:ascii="Times New Roman" w:hAnsi="Times New Roman" w:cs="Times New Roman"/>
        </w:rPr>
      </w:pPr>
      <w:proofErr w:type="gramStart"/>
      <w:r w:rsidRPr="007263D7">
        <w:rPr>
          <w:rFonts w:ascii="Times New Roman" w:hAnsi="Times New Roman" w:cs="Times New Roman"/>
        </w:rPr>
        <w:t>Ова докторска теза урађена је под менторством др.</w:t>
      </w:r>
      <w:proofErr w:type="gramEnd"/>
      <w:r w:rsidRPr="007263D7">
        <w:rPr>
          <w:rFonts w:ascii="Times New Roman" w:hAnsi="Times New Roman" w:cs="Times New Roman"/>
        </w:rPr>
        <w:t xml:space="preserve"> </w:t>
      </w:r>
      <w:proofErr w:type="gramStart"/>
      <w:r w:rsidRPr="007263D7">
        <w:rPr>
          <w:rFonts w:ascii="Times New Roman" w:hAnsi="Times New Roman" w:cs="Times New Roman"/>
        </w:rPr>
        <w:t>сц</w:t>
      </w:r>
      <w:proofErr w:type="gramEnd"/>
      <w:r w:rsidRPr="007263D7">
        <w:rPr>
          <w:rFonts w:ascii="Times New Roman" w:hAnsi="Times New Roman" w:cs="Times New Roman"/>
        </w:rPr>
        <w:t>. Душанк</w:t>
      </w:r>
      <w:r>
        <w:rPr>
          <w:rFonts w:ascii="Times New Roman" w:hAnsi="Times New Roman" w:cs="Times New Roman"/>
          <w:lang w:val="sr-Cyrl-RS"/>
        </w:rPr>
        <w:t>е</w:t>
      </w:r>
      <w:r w:rsidRPr="007263D7">
        <w:rPr>
          <w:rFonts w:ascii="Times New Roman" w:hAnsi="Times New Roman" w:cs="Times New Roman"/>
        </w:rPr>
        <w:t xml:space="preserve"> Крајновић</w:t>
      </w:r>
      <w:r>
        <w:rPr>
          <w:rFonts w:ascii="Times New Roman" w:hAnsi="Times New Roman" w:cs="Times New Roman"/>
          <w:lang w:val="sr-Cyrl-RS"/>
        </w:rPr>
        <w:t xml:space="preserve">, </w:t>
      </w:r>
      <w:r w:rsidRPr="007263D7">
        <w:rPr>
          <w:rFonts w:ascii="Times New Roman" w:hAnsi="Times New Roman" w:cs="Times New Roman"/>
        </w:rPr>
        <w:t>редовни професор, Универзитет у Београду - Фармацеутски факултет</w:t>
      </w:r>
      <w:r w:rsidRPr="007263D7">
        <w:rPr>
          <w:rFonts w:ascii="Times New Roman" w:hAnsi="Times New Roman" w:cs="Times New Roman"/>
          <w:lang w:val="sr-Cyrl-RS"/>
        </w:rPr>
        <w:t xml:space="preserve"> (</w:t>
      </w:r>
      <w:r w:rsidRPr="007263D7">
        <w:rPr>
          <w:rFonts w:ascii="Times New Roman" w:hAnsi="Times New Roman" w:cs="Times New Roman"/>
        </w:rPr>
        <w:t>ужа научна област: Социјална фармација и фармацеутска пракса)</w:t>
      </w:r>
      <w:r>
        <w:rPr>
          <w:rFonts w:ascii="Times New Roman" w:hAnsi="Times New Roman" w:cs="Times New Roman"/>
          <w:lang w:val="sr-Cyrl-RS"/>
        </w:rPr>
        <w:t xml:space="preserve"> и </w:t>
      </w:r>
      <w:r w:rsidRPr="007263D7">
        <w:rPr>
          <w:rFonts w:ascii="Times New Roman" w:hAnsi="Times New Roman" w:cs="Times New Roman"/>
          <w:lang w:val="sr-Cyrl-RS"/>
        </w:rPr>
        <w:t>др сц. Марин</w:t>
      </w:r>
      <w:r w:rsidR="00093E0E">
        <w:rPr>
          <w:rFonts w:ascii="Times New Roman" w:hAnsi="Times New Roman" w:cs="Times New Roman"/>
          <w:lang w:val="sr-Cyrl-RS"/>
        </w:rPr>
        <w:t>е</w:t>
      </w:r>
      <w:r w:rsidRPr="007263D7">
        <w:rPr>
          <w:rFonts w:ascii="Times New Roman" w:hAnsi="Times New Roman" w:cs="Times New Roman"/>
          <w:lang w:val="sr-Cyrl-RS"/>
        </w:rPr>
        <w:t xml:space="preserve"> Одаловић</w:t>
      </w:r>
      <w:r w:rsidRPr="007263D7">
        <w:rPr>
          <w:rFonts w:ascii="Times New Roman" w:hAnsi="Times New Roman" w:cs="Times New Roman"/>
        </w:rPr>
        <w:t>, редовн</w:t>
      </w:r>
      <w:r>
        <w:rPr>
          <w:rFonts w:ascii="Times New Roman" w:hAnsi="Times New Roman" w:cs="Times New Roman"/>
          <w:lang w:val="sr-Cyrl-RS"/>
        </w:rPr>
        <w:t>и</w:t>
      </w:r>
      <w:r w:rsidRPr="007263D7">
        <w:rPr>
          <w:rFonts w:ascii="Times New Roman" w:hAnsi="Times New Roman" w:cs="Times New Roman"/>
        </w:rPr>
        <w:t xml:space="preserve"> професор, Универзитета у Београду - Фармацеутског факултета</w:t>
      </w:r>
      <w:r>
        <w:rPr>
          <w:rFonts w:ascii="Times New Roman" w:hAnsi="Times New Roman" w:cs="Times New Roman"/>
          <w:lang w:val="sr-Cyrl-RS"/>
        </w:rPr>
        <w:t xml:space="preserve"> </w:t>
      </w:r>
      <w:r w:rsidRPr="007263D7">
        <w:rPr>
          <w:rFonts w:ascii="Times New Roman" w:hAnsi="Times New Roman" w:cs="Times New Roman"/>
          <w:lang w:val="sr-Cyrl-RS"/>
        </w:rPr>
        <w:t>(</w:t>
      </w:r>
      <w:r w:rsidRPr="007263D7">
        <w:rPr>
          <w:rFonts w:ascii="Times New Roman" w:hAnsi="Times New Roman" w:cs="Times New Roman"/>
        </w:rPr>
        <w:t xml:space="preserve">ужа научна област: Социјална фармација и фармацеутска пракса). </w:t>
      </w:r>
    </w:p>
    <w:p w14:paraId="60D68362" w14:textId="77777777" w:rsidR="007263D7" w:rsidRPr="007263D7" w:rsidRDefault="007263D7" w:rsidP="00240045">
      <w:pPr>
        <w:jc w:val="both"/>
        <w:rPr>
          <w:rFonts w:ascii="Times New Roman" w:hAnsi="Times New Roman" w:cs="Times New Roman"/>
        </w:rPr>
      </w:pPr>
      <w:r w:rsidRPr="007263D7">
        <w:rPr>
          <w:rFonts w:ascii="Times New Roman" w:hAnsi="Times New Roman" w:cs="Times New Roman"/>
          <w:b/>
          <w:bCs/>
        </w:rPr>
        <w:t xml:space="preserve">Чланови комисије </w:t>
      </w:r>
      <w:r w:rsidRPr="007263D7">
        <w:rPr>
          <w:rFonts w:ascii="Times New Roman" w:hAnsi="Times New Roman" w:cs="Times New Roman"/>
        </w:rPr>
        <w:t xml:space="preserve">за оцену и одбрану докторске дисертације у саставу: </w:t>
      </w:r>
    </w:p>
    <w:p w14:paraId="4CB3983E" w14:textId="2AB63438" w:rsidR="007263D7" w:rsidRPr="007263D7" w:rsidRDefault="007263D7" w:rsidP="00240045">
      <w:pPr>
        <w:numPr>
          <w:ilvl w:val="0"/>
          <w:numId w:val="1"/>
        </w:numPr>
        <w:jc w:val="both"/>
        <w:rPr>
          <w:rFonts w:ascii="Times New Roman" w:hAnsi="Times New Roman" w:cs="Times New Roman"/>
        </w:rPr>
      </w:pPr>
      <w:r w:rsidRPr="007263D7">
        <w:rPr>
          <w:rFonts w:ascii="Times New Roman" w:hAnsi="Times New Roman" w:cs="Times New Roman"/>
        </w:rPr>
        <w:t xml:space="preserve">Др. сц. Драгана Лакић, редовни професор, Универзитет у Београду - Фармацеутски факултет </w:t>
      </w:r>
      <w:r w:rsidRPr="007263D7">
        <w:rPr>
          <w:rFonts w:ascii="Times New Roman" w:hAnsi="Times New Roman" w:cs="Times New Roman"/>
          <w:lang w:val="sr-Cyrl-RS"/>
        </w:rPr>
        <w:t>(</w:t>
      </w:r>
      <w:r w:rsidRPr="007263D7">
        <w:rPr>
          <w:rFonts w:ascii="Times New Roman" w:hAnsi="Times New Roman" w:cs="Times New Roman"/>
        </w:rPr>
        <w:t>ужа научна област: Социјална фармација и фармацеутска пракса)</w:t>
      </w:r>
    </w:p>
    <w:p w14:paraId="2FEB9177" w14:textId="28ABF85C" w:rsidR="007263D7" w:rsidRPr="007263D7" w:rsidRDefault="007263D7" w:rsidP="00240045">
      <w:pPr>
        <w:numPr>
          <w:ilvl w:val="0"/>
          <w:numId w:val="1"/>
        </w:numPr>
        <w:jc w:val="both"/>
        <w:rPr>
          <w:rFonts w:ascii="Times New Roman" w:hAnsi="Times New Roman" w:cs="Times New Roman"/>
        </w:rPr>
      </w:pPr>
      <w:r w:rsidRPr="007263D7">
        <w:rPr>
          <w:rFonts w:ascii="Times New Roman" w:hAnsi="Times New Roman" w:cs="Times New Roman"/>
        </w:rPr>
        <w:t xml:space="preserve">Др. Др сц. Александра Јовић-Вранеш, редовни професор, Универзитет у Београду – Медицински факултет (ужа научна област: Социјална медицина) </w:t>
      </w:r>
    </w:p>
    <w:p w14:paraId="383D1DBC" w14:textId="0E3BAEBE" w:rsidR="007263D7" w:rsidRPr="007263D7" w:rsidRDefault="007263D7" w:rsidP="00240045">
      <w:pPr>
        <w:numPr>
          <w:ilvl w:val="0"/>
          <w:numId w:val="1"/>
        </w:numPr>
        <w:jc w:val="both"/>
        <w:rPr>
          <w:rFonts w:ascii="Times New Roman" w:hAnsi="Times New Roman" w:cs="Times New Roman"/>
        </w:rPr>
      </w:pPr>
      <w:r w:rsidRPr="007263D7">
        <w:rPr>
          <w:rFonts w:ascii="Times New Roman" w:hAnsi="Times New Roman" w:cs="Times New Roman"/>
        </w:rPr>
        <w:t xml:space="preserve">Др. сц. Андријана Милошевић Георгиев, доцент, Универзитет у Београду - Фармацеутски факултет </w:t>
      </w:r>
      <w:r w:rsidRPr="007263D7">
        <w:rPr>
          <w:rFonts w:ascii="Times New Roman" w:hAnsi="Times New Roman" w:cs="Times New Roman"/>
          <w:lang w:val="sr-Cyrl-RS"/>
        </w:rPr>
        <w:t>(</w:t>
      </w:r>
      <w:r w:rsidRPr="007263D7">
        <w:rPr>
          <w:rFonts w:ascii="Times New Roman" w:hAnsi="Times New Roman" w:cs="Times New Roman"/>
        </w:rPr>
        <w:t>ужа научна област: Социјална фармација и фармацеутска пракса)</w:t>
      </w:r>
    </w:p>
    <w:p w14:paraId="61076949" w14:textId="77777777" w:rsidR="007263D7" w:rsidRDefault="007263D7" w:rsidP="00240045">
      <w:pPr>
        <w:jc w:val="both"/>
        <w:rPr>
          <w:rFonts w:ascii="Times New Roman" w:hAnsi="Times New Roman" w:cs="Times New Roman"/>
        </w:rPr>
      </w:pPr>
      <w:r w:rsidRPr="007263D7">
        <w:rPr>
          <w:rFonts w:ascii="Times New Roman" w:hAnsi="Times New Roman" w:cs="Times New Roman"/>
        </w:rPr>
        <w:t xml:space="preserve">Чланови Комисије су прегледали приложену дисертацију и подносе Наставно-научном већу Универзитета у Београду – Фармацеутског факултета следећи извештај: </w:t>
      </w:r>
    </w:p>
    <w:p w14:paraId="745F0B14" w14:textId="77777777" w:rsidR="007263D7" w:rsidRPr="007263D7" w:rsidRDefault="007263D7" w:rsidP="00240045">
      <w:pPr>
        <w:jc w:val="both"/>
        <w:rPr>
          <w:rFonts w:ascii="Times New Roman" w:hAnsi="Times New Roman" w:cs="Times New Roman"/>
        </w:rPr>
      </w:pPr>
      <w:r w:rsidRPr="007263D7">
        <w:rPr>
          <w:rFonts w:ascii="Times New Roman" w:hAnsi="Times New Roman" w:cs="Times New Roman"/>
          <w:b/>
          <w:bCs/>
        </w:rPr>
        <w:t xml:space="preserve">ИЗВЕШТАЈ </w:t>
      </w:r>
    </w:p>
    <w:p w14:paraId="7D38FE3D" w14:textId="2B0D4C06" w:rsidR="007263D7" w:rsidRPr="00D14E5D" w:rsidRDefault="007263D7" w:rsidP="00240045">
      <w:pPr>
        <w:jc w:val="both"/>
        <w:rPr>
          <w:rFonts w:ascii="Times New Roman" w:hAnsi="Times New Roman" w:cs="Times New Roman"/>
          <w:b/>
          <w:bCs/>
        </w:rPr>
      </w:pPr>
      <w:r w:rsidRPr="007263D7">
        <w:rPr>
          <w:rFonts w:ascii="Times New Roman" w:hAnsi="Times New Roman" w:cs="Times New Roman"/>
          <w:b/>
          <w:bCs/>
        </w:rPr>
        <w:t xml:space="preserve">1. </w:t>
      </w:r>
      <w:r w:rsidR="001C24A7" w:rsidRPr="001C24A7">
        <w:rPr>
          <w:rFonts w:ascii="Times New Roman" w:hAnsi="Times New Roman" w:cs="Times New Roman"/>
          <w:b/>
          <w:bCs/>
        </w:rPr>
        <w:t>ОСНОВН</w:t>
      </w:r>
      <w:r w:rsidR="001C24A7">
        <w:rPr>
          <w:rFonts w:ascii="Times New Roman" w:hAnsi="Times New Roman" w:cs="Times New Roman"/>
          <w:b/>
          <w:bCs/>
          <w:lang w:val="sr-Cyrl-RS"/>
        </w:rPr>
        <w:t>И</w:t>
      </w:r>
      <w:r w:rsidR="001C24A7" w:rsidRPr="001C24A7">
        <w:rPr>
          <w:rFonts w:ascii="Times New Roman" w:hAnsi="Times New Roman" w:cs="Times New Roman"/>
          <w:b/>
          <w:bCs/>
        </w:rPr>
        <w:t xml:space="preserve"> ПОДА</w:t>
      </w:r>
      <w:r w:rsidR="001C24A7">
        <w:rPr>
          <w:rFonts w:ascii="Times New Roman" w:hAnsi="Times New Roman" w:cs="Times New Roman"/>
          <w:b/>
          <w:bCs/>
          <w:lang w:val="sr-Cyrl-RS"/>
        </w:rPr>
        <w:t>ЦИ</w:t>
      </w:r>
      <w:r w:rsidR="001C24A7" w:rsidRPr="001C24A7">
        <w:rPr>
          <w:rFonts w:ascii="Times New Roman" w:hAnsi="Times New Roman" w:cs="Times New Roman"/>
          <w:b/>
          <w:bCs/>
        </w:rPr>
        <w:t xml:space="preserve"> О КАНДИДАТУ И </w:t>
      </w:r>
      <w:r w:rsidR="00D14E5D" w:rsidRPr="007263D7">
        <w:rPr>
          <w:rFonts w:ascii="Times New Roman" w:hAnsi="Times New Roman" w:cs="Times New Roman"/>
          <w:b/>
          <w:bCs/>
        </w:rPr>
        <w:t>ПРИКАЗ САДРЖАЈА ДОКТОРСКЕ ДИСЕРТАЦИЈЕ</w:t>
      </w:r>
    </w:p>
    <w:p w14:paraId="49BB0E13" w14:textId="781EACB7" w:rsidR="00EC6441" w:rsidRPr="00EC6441" w:rsidRDefault="00EC6441" w:rsidP="00EC6441">
      <w:pPr>
        <w:jc w:val="both"/>
        <w:rPr>
          <w:rFonts w:ascii="Times New Roman" w:hAnsi="Times New Roman" w:cs="Times New Roman"/>
          <w:lang w:val="sr-Cyrl-RS"/>
        </w:rPr>
      </w:pPr>
      <w:r>
        <w:rPr>
          <w:rFonts w:ascii="Times New Roman" w:hAnsi="Times New Roman" w:cs="Times New Roman"/>
          <w:lang w:val="sr-Cyrl-RS"/>
        </w:rPr>
        <w:t xml:space="preserve">Кандидат </w:t>
      </w:r>
      <w:r w:rsidRPr="00EC6441">
        <w:rPr>
          <w:rFonts w:ascii="Times New Roman" w:hAnsi="Times New Roman" w:cs="Times New Roman"/>
          <w:lang w:val="sr-Cyrl-RS"/>
        </w:rPr>
        <w:t xml:space="preserve">Душан </w:t>
      </w:r>
      <w:r>
        <w:rPr>
          <w:rFonts w:ascii="Times New Roman" w:hAnsi="Times New Roman" w:cs="Times New Roman"/>
          <w:lang w:val="sr-Cyrl-RS"/>
        </w:rPr>
        <w:t xml:space="preserve">М. </w:t>
      </w:r>
      <w:r w:rsidRPr="00EC6441">
        <w:rPr>
          <w:rFonts w:ascii="Times New Roman" w:hAnsi="Times New Roman" w:cs="Times New Roman"/>
          <w:lang w:val="sr-Cyrl-RS"/>
        </w:rPr>
        <w:t>Вукмировић, рођен у Београду 1988. године, дипломирао је на Фармацеутском факултету Универзитета у Београду 2012. године са просечном оценом 9,2. На истом факултету 2014. године завршио је специјалистичке академске студије - Индустријска фармација са просечном оценом 10. Након основних студија завршио је приправнички стаж и положио стручни испит за фармацеуте 2014. године.</w:t>
      </w:r>
    </w:p>
    <w:p w14:paraId="2817D33C" w14:textId="77777777" w:rsidR="00EC6441" w:rsidRPr="00EC6441" w:rsidRDefault="00EC6441" w:rsidP="00EC6441">
      <w:pPr>
        <w:jc w:val="both"/>
        <w:rPr>
          <w:rFonts w:ascii="Times New Roman" w:hAnsi="Times New Roman" w:cs="Times New Roman"/>
          <w:lang w:val="sr-Cyrl-RS"/>
        </w:rPr>
      </w:pPr>
    </w:p>
    <w:p w14:paraId="4231706C" w14:textId="77777777" w:rsidR="00EC6441" w:rsidRDefault="00EC6441" w:rsidP="00EC6441">
      <w:pPr>
        <w:jc w:val="both"/>
        <w:rPr>
          <w:rFonts w:ascii="Times New Roman" w:hAnsi="Times New Roman" w:cs="Times New Roman"/>
          <w:lang w:val="sr-Cyrl-RS"/>
        </w:rPr>
      </w:pPr>
      <w:r w:rsidRPr="00EC6441">
        <w:rPr>
          <w:rFonts w:ascii="Times New Roman" w:hAnsi="Times New Roman" w:cs="Times New Roman"/>
          <w:lang w:val="sr-Cyrl-RS"/>
        </w:rPr>
        <w:lastRenderedPageBreak/>
        <w:t>Докторске академске студије на програму фармацеутских наука уписао је 2020. године, а научноистраживачки рад обављао је при Катедри за социјалну фармацију и фармацеутско законодавство Фармацеутског факултета Универзитета у Београду.</w:t>
      </w:r>
    </w:p>
    <w:p w14:paraId="221DE335" w14:textId="4BC38776" w:rsidR="007263D7" w:rsidRDefault="007263D7" w:rsidP="00240045">
      <w:pPr>
        <w:jc w:val="both"/>
        <w:rPr>
          <w:rFonts w:ascii="Times New Roman" w:hAnsi="Times New Roman" w:cs="Times New Roman"/>
          <w:lang w:val="sr-Cyrl-RS"/>
        </w:rPr>
      </w:pPr>
      <w:r w:rsidRPr="007263D7">
        <w:rPr>
          <w:rFonts w:ascii="Times New Roman" w:hAnsi="Times New Roman" w:cs="Times New Roman"/>
        </w:rPr>
        <w:t xml:space="preserve">Докторска дисертација </w:t>
      </w:r>
      <w:r w:rsidR="005F2120">
        <w:rPr>
          <w:rFonts w:ascii="Times New Roman" w:hAnsi="Times New Roman" w:cs="Times New Roman"/>
          <w:lang w:val="sr-Cyrl-RS"/>
        </w:rPr>
        <w:t xml:space="preserve">кандидата </w:t>
      </w:r>
      <w:r w:rsidRPr="007263D7">
        <w:rPr>
          <w:rFonts w:ascii="Times New Roman" w:hAnsi="Times New Roman" w:cs="Times New Roman"/>
        </w:rPr>
        <w:t xml:space="preserve">под насловом: </w:t>
      </w:r>
      <w:r w:rsidRPr="007263D7">
        <w:rPr>
          <w:rFonts w:ascii="Times New Roman" w:hAnsi="Times New Roman" w:cs="Times New Roman"/>
          <w:b/>
          <w:bCs/>
        </w:rPr>
        <w:t>„Ставови, искуства и писменост фармацеута у области употребе дигиталних здравствених технологија са фокусом на мобилне апликације за пацијенте са дијабетесом</w:t>
      </w:r>
      <w:proofErr w:type="gramStart"/>
      <w:r w:rsidRPr="007263D7">
        <w:rPr>
          <w:rFonts w:ascii="Times New Roman" w:hAnsi="Times New Roman" w:cs="Times New Roman"/>
          <w:b/>
          <w:bCs/>
        </w:rPr>
        <w:t xml:space="preserve">“ </w:t>
      </w:r>
      <w:r w:rsidRPr="007263D7">
        <w:rPr>
          <w:rFonts w:ascii="Times New Roman" w:hAnsi="Times New Roman" w:cs="Times New Roman"/>
        </w:rPr>
        <w:t xml:space="preserve"> </w:t>
      </w:r>
      <w:r w:rsidRPr="00093E0E">
        <w:rPr>
          <w:rFonts w:ascii="Times New Roman" w:hAnsi="Times New Roman" w:cs="Times New Roman"/>
        </w:rPr>
        <w:t>садржи</w:t>
      </w:r>
      <w:proofErr w:type="gramEnd"/>
      <w:r w:rsidRPr="00093E0E">
        <w:rPr>
          <w:rFonts w:ascii="Times New Roman" w:hAnsi="Times New Roman" w:cs="Times New Roman"/>
        </w:rPr>
        <w:t xml:space="preserve"> </w:t>
      </w:r>
      <w:r w:rsidR="008C5D30" w:rsidRPr="00093E0E">
        <w:rPr>
          <w:rFonts w:ascii="Times New Roman" w:hAnsi="Times New Roman" w:cs="Times New Roman"/>
          <w:lang w:val="sr-Cyrl-RS"/>
        </w:rPr>
        <w:t>десет</w:t>
      </w:r>
      <w:r w:rsidRPr="00093E0E">
        <w:rPr>
          <w:rFonts w:ascii="Times New Roman" w:hAnsi="Times New Roman" w:cs="Times New Roman"/>
        </w:rPr>
        <w:t xml:space="preserve"> поглавља: 1. Увод, 2. Циљеви, 3. Материјали и методе, 4. Резултати, 5. Дискусија, 6. Закључак, 7. Литература</w:t>
      </w:r>
      <w:r w:rsidR="008C5D30" w:rsidRPr="00093E0E">
        <w:rPr>
          <w:rFonts w:ascii="Times New Roman" w:hAnsi="Times New Roman" w:cs="Times New Roman"/>
          <w:lang w:val="sr-Cyrl-RS"/>
        </w:rPr>
        <w:t>,</w:t>
      </w:r>
      <w:r w:rsidRPr="00093E0E">
        <w:rPr>
          <w:rFonts w:ascii="Times New Roman" w:hAnsi="Times New Roman" w:cs="Times New Roman"/>
        </w:rPr>
        <w:t xml:space="preserve"> 8. Прилози</w:t>
      </w:r>
      <w:r w:rsidR="008C5D30" w:rsidRPr="00093E0E">
        <w:rPr>
          <w:rFonts w:ascii="Times New Roman" w:hAnsi="Times New Roman" w:cs="Times New Roman"/>
          <w:lang w:val="sr-Cyrl-RS"/>
        </w:rPr>
        <w:t>, 9. Биографија аутора и 10. Изјаве</w:t>
      </w:r>
      <w:r w:rsidRPr="00093E0E">
        <w:rPr>
          <w:rFonts w:ascii="Times New Roman" w:hAnsi="Times New Roman" w:cs="Times New Roman"/>
        </w:rPr>
        <w:t xml:space="preserve">. </w:t>
      </w:r>
      <w:proofErr w:type="gramStart"/>
      <w:r w:rsidRPr="00093E0E">
        <w:rPr>
          <w:rFonts w:ascii="Times New Roman" w:hAnsi="Times New Roman" w:cs="Times New Roman"/>
        </w:rPr>
        <w:t>Докторска дисертација укључује сажетак на српском и енглеском језику и садржај докторског рада, као и потписане изјаве о ауторству, истоветности штампане и електронске верзије и коришћењу докторске дисертације.</w:t>
      </w:r>
      <w:proofErr w:type="gramEnd"/>
      <w:r w:rsidRPr="00093E0E">
        <w:rPr>
          <w:rFonts w:ascii="Times New Roman" w:hAnsi="Times New Roman" w:cs="Times New Roman"/>
        </w:rPr>
        <w:t xml:space="preserve"> Дисертација је написана јасним и прегледним стилом и </w:t>
      </w:r>
      <w:r w:rsidR="0039105B">
        <w:rPr>
          <w:rFonts w:ascii="Times New Roman" w:hAnsi="Times New Roman" w:cs="Times New Roman"/>
          <w:lang w:val="sr-Cyrl-RS"/>
        </w:rPr>
        <w:t>обухвата 129 страна са</w:t>
      </w:r>
      <w:r w:rsidRPr="00093E0E">
        <w:rPr>
          <w:rFonts w:ascii="Times New Roman" w:hAnsi="Times New Roman" w:cs="Times New Roman"/>
        </w:rPr>
        <w:t xml:space="preserve"> </w:t>
      </w:r>
      <w:r w:rsidR="008C5D30" w:rsidRPr="00093E0E">
        <w:rPr>
          <w:rFonts w:ascii="Times New Roman" w:hAnsi="Times New Roman" w:cs="Times New Roman"/>
          <w:lang w:val="sr-Cyrl-RS"/>
        </w:rPr>
        <w:t>9</w:t>
      </w:r>
      <w:r w:rsidRPr="00093E0E">
        <w:rPr>
          <w:rFonts w:ascii="Times New Roman" w:hAnsi="Times New Roman" w:cs="Times New Roman"/>
        </w:rPr>
        <w:t xml:space="preserve"> слик</w:t>
      </w:r>
      <w:r w:rsidR="008C5D30" w:rsidRPr="00093E0E">
        <w:rPr>
          <w:rFonts w:ascii="Times New Roman" w:hAnsi="Times New Roman" w:cs="Times New Roman"/>
          <w:lang w:val="sr-Cyrl-RS"/>
        </w:rPr>
        <w:t>а</w:t>
      </w:r>
      <w:r w:rsidRPr="00093E0E">
        <w:rPr>
          <w:rFonts w:ascii="Times New Roman" w:hAnsi="Times New Roman" w:cs="Times New Roman"/>
        </w:rPr>
        <w:t>, 1</w:t>
      </w:r>
      <w:r w:rsidR="008C5D30" w:rsidRPr="00093E0E">
        <w:rPr>
          <w:rFonts w:ascii="Times New Roman" w:hAnsi="Times New Roman" w:cs="Times New Roman"/>
          <w:lang w:val="sr-Cyrl-RS"/>
        </w:rPr>
        <w:t>6</w:t>
      </w:r>
      <w:r w:rsidRPr="00093E0E">
        <w:rPr>
          <w:rFonts w:ascii="Times New Roman" w:hAnsi="Times New Roman" w:cs="Times New Roman"/>
        </w:rPr>
        <w:t xml:space="preserve"> табела и 1</w:t>
      </w:r>
      <w:r w:rsidR="008C5D30" w:rsidRPr="00093E0E">
        <w:rPr>
          <w:rFonts w:ascii="Times New Roman" w:hAnsi="Times New Roman" w:cs="Times New Roman"/>
          <w:lang w:val="sr-Cyrl-RS"/>
        </w:rPr>
        <w:t>14</w:t>
      </w:r>
      <w:r w:rsidRPr="00093E0E">
        <w:rPr>
          <w:rFonts w:ascii="Times New Roman" w:hAnsi="Times New Roman" w:cs="Times New Roman"/>
        </w:rPr>
        <w:t xml:space="preserve"> литературн</w:t>
      </w:r>
      <w:r w:rsidR="008C5D30" w:rsidRPr="00093E0E">
        <w:rPr>
          <w:rFonts w:ascii="Times New Roman" w:hAnsi="Times New Roman" w:cs="Times New Roman"/>
          <w:lang w:val="sr-Cyrl-RS"/>
        </w:rPr>
        <w:t>их</w:t>
      </w:r>
      <w:r w:rsidRPr="00093E0E">
        <w:rPr>
          <w:rFonts w:ascii="Times New Roman" w:hAnsi="Times New Roman" w:cs="Times New Roman"/>
        </w:rPr>
        <w:t xml:space="preserve"> навода. </w:t>
      </w:r>
    </w:p>
    <w:p w14:paraId="49AF9181" w14:textId="27826085" w:rsidR="00AD2EC6" w:rsidRPr="001C24A7" w:rsidRDefault="00AD2EC6" w:rsidP="00240045">
      <w:pPr>
        <w:jc w:val="both"/>
        <w:rPr>
          <w:rFonts w:ascii="Times New Roman" w:hAnsi="Times New Roman" w:cs="Times New Roman"/>
          <w:lang w:val="sr-Cyrl-RS"/>
        </w:rPr>
      </w:pPr>
      <w:proofErr w:type="gramStart"/>
      <w:r w:rsidRPr="00AD2EC6">
        <w:rPr>
          <w:rFonts w:ascii="Times New Roman" w:hAnsi="Times New Roman" w:cs="Times New Roman"/>
          <w:b/>
          <w:bCs/>
        </w:rPr>
        <w:t xml:space="preserve">Увод </w:t>
      </w:r>
      <w:r w:rsidRPr="00AD2EC6">
        <w:rPr>
          <w:rFonts w:ascii="Times New Roman" w:hAnsi="Times New Roman" w:cs="Times New Roman"/>
        </w:rPr>
        <w:t>докторске дисертације садржи преглед литературних података о дигитализацији и трансформацији улоге фармацеута у здравственом систему.</w:t>
      </w:r>
      <w:proofErr w:type="gramEnd"/>
      <w:r w:rsidRPr="00AD2EC6">
        <w:rPr>
          <w:rFonts w:ascii="Times New Roman" w:hAnsi="Times New Roman" w:cs="Times New Roman"/>
        </w:rPr>
        <w:t xml:space="preserve"> </w:t>
      </w:r>
      <w:proofErr w:type="gramStart"/>
      <w:r w:rsidRPr="00AD2EC6">
        <w:rPr>
          <w:rFonts w:ascii="Times New Roman" w:hAnsi="Times New Roman" w:cs="Times New Roman"/>
        </w:rPr>
        <w:t>У оквиру текста представљене су традиционалне и проширене улоге фармацеута, са акцентом на саветовање пацијената, управљање хроничним болестима и интерпрофесионалну сарадњу.</w:t>
      </w:r>
      <w:proofErr w:type="gramEnd"/>
      <w:r w:rsidRPr="00AD2EC6">
        <w:rPr>
          <w:rFonts w:ascii="Times New Roman" w:hAnsi="Times New Roman" w:cs="Times New Roman"/>
        </w:rPr>
        <w:t xml:space="preserve"> </w:t>
      </w:r>
      <w:proofErr w:type="gramStart"/>
      <w:r w:rsidRPr="00AD2EC6">
        <w:rPr>
          <w:rFonts w:ascii="Times New Roman" w:hAnsi="Times New Roman" w:cs="Times New Roman"/>
        </w:rPr>
        <w:t xml:space="preserve">Посебно је истакнута примена дигиталних здравствених технологија (ДЗТ), укључујући мобилно здравство, платформе за телефармацију и системе засноване на вештачкој интелигенцији, као и њихов значај током пандемије </w:t>
      </w:r>
      <w:bookmarkStart w:id="0" w:name="_Hlk228209424"/>
      <w:r w:rsidR="00240045" w:rsidRPr="00240045">
        <w:rPr>
          <w:rFonts w:ascii="Times New Roman" w:hAnsi="Times New Roman" w:cs="Times New Roman"/>
        </w:rPr>
        <w:t xml:space="preserve">болести корона вируса 2019 </w:t>
      </w:r>
      <w:r w:rsidR="00240045">
        <w:rPr>
          <w:rFonts w:ascii="Times New Roman" w:hAnsi="Times New Roman" w:cs="Times New Roman"/>
        </w:rPr>
        <w:t>(</w:t>
      </w:r>
      <w:r w:rsidRPr="00AD2EC6">
        <w:rPr>
          <w:rFonts w:ascii="Times New Roman" w:hAnsi="Times New Roman" w:cs="Times New Roman"/>
          <w:i/>
          <w:iCs/>
        </w:rPr>
        <w:t>COVID</w:t>
      </w:r>
      <w:r w:rsidRPr="00AD2EC6">
        <w:rPr>
          <w:rFonts w:ascii="Times New Roman" w:hAnsi="Times New Roman" w:cs="Times New Roman"/>
          <w:i/>
          <w:iCs/>
        </w:rPr>
        <w:noBreakHyphen/>
        <w:t>19</w:t>
      </w:r>
      <w:r w:rsidR="00240045">
        <w:rPr>
          <w:rFonts w:ascii="Times New Roman" w:hAnsi="Times New Roman" w:cs="Times New Roman"/>
          <w:i/>
          <w:iCs/>
        </w:rPr>
        <w:t>)</w:t>
      </w:r>
      <w:bookmarkEnd w:id="0"/>
      <w:r w:rsidRPr="00AD2EC6">
        <w:rPr>
          <w:rFonts w:ascii="Times New Roman" w:hAnsi="Times New Roman" w:cs="Times New Roman"/>
        </w:rPr>
        <w:t>.</w:t>
      </w:r>
      <w:proofErr w:type="gramEnd"/>
      <w:r>
        <w:rPr>
          <w:rFonts w:ascii="Times New Roman" w:hAnsi="Times New Roman" w:cs="Times New Roman"/>
          <w:lang w:val="sr-Cyrl-RS"/>
        </w:rPr>
        <w:t xml:space="preserve"> </w:t>
      </w:r>
      <w:proofErr w:type="gramStart"/>
      <w:r w:rsidRPr="00AD2EC6">
        <w:rPr>
          <w:rFonts w:ascii="Times New Roman" w:hAnsi="Times New Roman" w:cs="Times New Roman"/>
        </w:rPr>
        <w:t>У засебном делу дат је преглед законодавног оквира апотекарске делатности у Србији, са нагласком на могућности фармацеута да пружају додатне услуге и активно учествују у дигиталној трансформацији здравственог система.</w:t>
      </w:r>
      <w:proofErr w:type="gramEnd"/>
      <w:r w:rsidRPr="00AD2EC6">
        <w:rPr>
          <w:rFonts w:ascii="Times New Roman" w:hAnsi="Times New Roman" w:cs="Times New Roman"/>
        </w:rPr>
        <w:t xml:space="preserve"> </w:t>
      </w:r>
      <w:proofErr w:type="gramStart"/>
      <w:r w:rsidRPr="00AD2EC6">
        <w:rPr>
          <w:rFonts w:ascii="Times New Roman" w:hAnsi="Times New Roman" w:cs="Times New Roman"/>
        </w:rPr>
        <w:t>Наведен је Национални програм дигитализације здравственог система за период 2022–2026.</w:t>
      </w:r>
      <w:proofErr w:type="gramEnd"/>
      <w:r w:rsidRPr="00AD2EC6">
        <w:rPr>
          <w:rFonts w:ascii="Times New Roman" w:hAnsi="Times New Roman" w:cs="Times New Roman"/>
        </w:rPr>
        <w:t xml:space="preserve"> </w:t>
      </w:r>
      <w:proofErr w:type="gramStart"/>
      <w:r w:rsidRPr="00AD2EC6">
        <w:rPr>
          <w:rFonts w:ascii="Times New Roman" w:hAnsi="Times New Roman" w:cs="Times New Roman"/>
        </w:rPr>
        <w:t>године</w:t>
      </w:r>
      <w:proofErr w:type="gramEnd"/>
      <w:r w:rsidRPr="00AD2EC6">
        <w:rPr>
          <w:rFonts w:ascii="Times New Roman" w:hAnsi="Times New Roman" w:cs="Times New Roman"/>
        </w:rPr>
        <w:t>, који предвиђа интеграцију апотекарске делатности кроз електронске рецепте, здравствене картоне и централизоване базе података.</w:t>
      </w:r>
      <w:r>
        <w:rPr>
          <w:rFonts w:ascii="Times New Roman" w:hAnsi="Times New Roman" w:cs="Times New Roman"/>
          <w:lang w:val="sr-Cyrl-RS"/>
        </w:rPr>
        <w:t xml:space="preserve"> </w:t>
      </w:r>
      <w:proofErr w:type="gramStart"/>
      <w:r w:rsidRPr="00AD2EC6">
        <w:rPr>
          <w:rFonts w:ascii="Times New Roman" w:hAnsi="Times New Roman" w:cs="Times New Roman"/>
        </w:rPr>
        <w:t>Посебно поглавље посвећено је здравственој, дигиталној и дигиталној здравственој писмености, уз дефиниције и значај ових концепата за пацијенте и здравствене раднике.</w:t>
      </w:r>
      <w:proofErr w:type="gramEnd"/>
      <w:r w:rsidRPr="00AD2EC6">
        <w:rPr>
          <w:rFonts w:ascii="Times New Roman" w:hAnsi="Times New Roman" w:cs="Times New Roman"/>
        </w:rPr>
        <w:t xml:space="preserve"> </w:t>
      </w:r>
      <w:proofErr w:type="gramStart"/>
      <w:r w:rsidRPr="00AD2EC6">
        <w:rPr>
          <w:rFonts w:ascii="Times New Roman" w:hAnsi="Times New Roman" w:cs="Times New Roman"/>
        </w:rPr>
        <w:t>Истакнута је потреба за развојем компетенција фармацеута у области дигиталног здравља, као и важност професионалне здравствене писмености у комуникацији са пацијентима.</w:t>
      </w:r>
      <w:proofErr w:type="gramEnd"/>
      <w:r>
        <w:rPr>
          <w:rFonts w:ascii="Times New Roman" w:hAnsi="Times New Roman" w:cs="Times New Roman"/>
          <w:lang w:val="sr-Cyrl-RS"/>
        </w:rPr>
        <w:t xml:space="preserve"> </w:t>
      </w:r>
      <w:r w:rsidRPr="00AD2EC6">
        <w:rPr>
          <w:rFonts w:ascii="Times New Roman" w:hAnsi="Times New Roman" w:cs="Times New Roman"/>
        </w:rPr>
        <w:t xml:space="preserve">У наставку је описано мерење дигиталне здравствене писмености, са приказом најчешће коришћених инструмената као што је </w:t>
      </w:r>
      <w:r w:rsidRPr="00AD2EC6">
        <w:rPr>
          <w:rFonts w:ascii="Times New Roman" w:hAnsi="Times New Roman" w:cs="Times New Roman"/>
          <w:i/>
          <w:iCs/>
        </w:rPr>
        <w:t>eHEALS</w:t>
      </w:r>
      <w:r w:rsidR="00A50773">
        <w:rPr>
          <w:rFonts w:ascii="Times New Roman" w:hAnsi="Times New Roman" w:cs="Times New Roman"/>
          <w:i/>
          <w:iCs/>
        </w:rPr>
        <w:t xml:space="preserve"> (</w:t>
      </w:r>
      <w:r w:rsidR="00A50773" w:rsidRPr="00B42281">
        <w:rPr>
          <w:rFonts w:ascii="Times New Roman" w:hAnsi="Times New Roman" w:cs="Times New Roman"/>
          <w:i/>
          <w:iCs/>
        </w:rPr>
        <w:t>eHealth Literacy Scale</w:t>
      </w:r>
      <w:r w:rsidR="00A50773">
        <w:rPr>
          <w:rFonts w:ascii="Times New Roman" w:hAnsi="Times New Roman" w:cs="Times New Roman"/>
          <w:i/>
          <w:iCs/>
        </w:rPr>
        <w:t>)</w:t>
      </w:r>
      <w:r w:rsidRPr="00AD2EC6">
        <w:rPr>
          <w:rFonts w:ascii="Times New Roman" w:hAnsi="Times New Roman" w:cs="Times New Roman"/>
        </w:rPr>
        <w:t xml:space="preserve"> скала, као и новијих алата попут </w:t>
      </w:r>
      <w:r w:rsidRPr="00AD2EC6">
        <w:rPr>
          <w:rFonts w:ascii="Times New Roman" w:hAnsi="Times New Roman" w:cs="Times New Roman"/>
          <w:i/>
          <w:iCs/>
        </w:rPr>
        <w:t>DHTL</w:t>
      </w:r>
      <w:r w:rsidRPr="00AD2EC6">
        <w:rPr>
          <w:rFonts w:ascii="Times New Roman" w:hAnsi="Times New Roman" w:cs="Times New Roman"/>
          <w:i/>
          <w:iCs/>
        </w:rPr>
        <w:noBreakHyphen/>
        <w:t>AQ</w:t>
      </w:r>
      <w:r w:rsidR="00A50773">
        <w:rPr>
          <w:rFonts w:ascii="Times New Roman" w:hAnsi="Times New Roman" w:cs="Times New Roman"/>
          <w:i/>
          <w:iCs/>
        </w:rPr>
        <w:t xml:space="preserve"> </w:t>
      </w:r>
      <w:r w:rsidR="00A50773" w:rsidRPr="007A714F">
        <w:rPr>
          <w:rFonts w:ascii="Times New Roman" w:hAnsi="Times New Roman" w:cs="Times New Roman"/>
        </w:rPr>
        <w:t>(</w:t>
      </w:r>
      <w:r w:rsidR="00A50773" w:rsidRPr="00B42281">
        <w:rPr>
          <w:rFonts w:ascii="Times New Roman" w:hAnsi="Times New Roman" w:cs="Times New Roman"/>
          <w:i/>
          <w:iCs/>
        </w:rPr>
        <w:t>Digital Health Technology Literacy Assessment Questionnaire</w:t>
      </w:r>
      <w:r w:rsidR="00A50773" w:rsidRPr="007A714F">
        <w:rPr>
          <w:rFonts w:ascii="Times New Roman" w:hAnsi="Times New Roman" w:cs="Times New Roman"/>
        </w:rPr>
        <w:t>)</w:t>
      </w:r>
      <w:r w:rsidRPr="00AD2EC6">
        <w:rPr>
          <w:rFonts w:ascii="Times New Roman" w:hAnsi="Times New Roman" w:cs="Times New Roman"/>
        </w:rPr>
        <w:t xml:space="preserve"> упитника, који процењују функционалну и критичку дигиталну писменост.</w:t>
      </w:r>
      <w:r>
        <w:rPr>
          <w:rFonts w:ascii="Times New Roman" w:hAnsi="Times New Roman" w:cs="Times New Roman"/>
          <w:lang w:val="sr-Cyrl-RS"/>
        </w:rPr>
        <w:t xml:space="preserve"> </w:t>
      </w:r>
      <w:proofErr w:type="gramStart"/>
      <w:r w:rsidRPr="00AD2EC6">
        <w:rPr>
          <w:rFonts w:ascii="Times New Roman" w:hAnsi="Times New Roman" w:cs="Times New Roman"/>
        </w:rPr>
        <w:t>Завршни део увода усмерен је на хроничне незаразне болести, са посебним освртом на дијабетес као представника ове групе.</w:t>
      </w:r>
      <w:proofErr w:type="gramEnd"/>
      <w:r w:rsidRPr="00AD2EC6">
        <w:rPr>
          <w:rFonts w:ascii="Times New Roman" w:hAnsi="Times New Roman" w:cs="Times New Roman"/>
        </w:rPr>
        <w:t xml:space="preserve"> </w:t>
      </w:r>
      <w:proofErr w:type="gramStart"/>
      <w:r w:rsidRPr="00AD2EC6">
        <w:rPr>
          <w:rFonts w:ascii="Times New Roman" w:hAnsi="Times New Roman" w:cs="Times New Roman"/>
        </w:rPr>
        <w:t>Представљени су подаци Светске здравствене организације о учесталости и последицама дијабетеса, факторима ризика и јавноздравственом значају болести.</w:t>
      </w:r>
      <w:proofErr w:type="gramEnd"/>
      <w:r w:rsidR="001C24A7">
        <w:rPr>
          <w:rFonts w:ascii="Times New Roman" w:hAnsi="Times New Roman" w:cs="Times New Roman"/>
          <w:lang w:val="sr-Cyrl-RS"/>
        </w:rPr>
        <w:t xml:space="preserve"> </w:t>
      </w:r>
      <w:r w:rsidR="001C24A7" w:rsidRPr="001C24A7">
        <w:rPr>
          <w:rFonts w:ascii="Times New Roman" w:hAnsi="Times New Roman" w:cs="Times New Roman"/>
          <w:lang w:val="sr-Cyrl-RS"/>
        </w:rPr>
        <w:t>Циљеви докторске дисертације постављени су у односу на претходно публиковане резултате и потенцијални допринос фармацеута у пружању фармацеутских услуга и саветовања подржаног дигиталним здравственим технологијама (хипотеза истраживања).</w:t>
      </w:r>
    </w:p>
    <w:p w14:paraId="3DA93195" w14:textId="2B05D8F0" w:rsidR="007263D7" w:rsidRPr="007044D0" w:rsidRDefault="007263D7" w:rsidP="00240045">
      <w:pPr>
        <w:jc w:val="both"/>
        <w:rPr>
          <w:rFonts w:ascii="Times New Roman" w:hAnsi="Times New Roman" w:cs="Times New Roman"/>
        </w:rPr>
      </w:pPr>
      <w:r w:rsidRPr="007044D0">
        <w:rPr>
          <w:rFonts w:ascii="Times New Roman" w:hAnsi="Times New Roman" w:cs="Times New Roman"/>
          <w:b/>
          <w:bCs/>
        </w:rPr>
        <w:lastRenderedPageBreak/>
        <w:t xml:space="preserve">Циљеви истраживања </w:t>
      </w:r>
      <w:r w:rsidRPr="007044D0">
        <w:rPr>
          <w:rFonts w:ascii="Times New Roman" w:hAnsi="Times New Roman" w:cs="Times New Roman"/>
        </w:rPr>
        <w:t xml:space="preserve">су јасно дефинисани и подељени на </w:t>
      </w:r>
      <w:r w:rsidR="008C5D30" w:rsidRPr="007044D0">
        <w:rPr>
          <w:rFonts w:ascii="Times New Roman" w:hAnsi="Times New Roman" w:cs="Times New Roman"/>
          <w:lang w:val="sr-Cyrl-RS"/>
        </w:rPr>
        <w:t>четири</w:t>
      </w:r>
      <w:r w:rsidRPr="007044D0">
        <w:rPr>
          <w:rFonts w:ascii="Times New Roman" w:hAnsi="Times New Roman" w:cs="Times New Roman"/>
        </w:rPr>
        <w:t xml:space="preserve"> целине: </w:t>
      </w:r>
    </w:p>
    <w:p w14:paraId="6A4FBE7F" w14:textId="77777777" w:rsidR="008C5D30" w:rsidRDefault="008C5D30" w:rsidP="00240045">
      <w:pPr>
        <w:spacing w:after="0" w:line="240" w:lineRule="auto"/>
        <w:jc w:val="both"/>
        <w:rPr>
          <w:rFonts w:ascii="Times New Roman" w:hAnsi="Times New Roman" w:cs="Times New Roman"/>
        </w:rPr>
      </w:pPr>
      <w:r w:rsidRPr="007637D2">
        <w:rPr>
          <w:rFonts w:ascii="Times New Roman" w:hAnsi="Times New Roman" w:cs="Times New Roman"/>
        </w:rPr>
        <w:t>1. Превод, културолошка валидација и психометријско тестирање српске верзије скале за процену писмености у области употребе дигиталних здравствених технологија</w:t>
      </w:r>
      <w:r>
        <w:rPr>
          <w:rFonts w:ascii="Times New Roman" w:hAnsi="Times New Roman" w:cs="Times New Roman"/>
          <w:lang w:val="sr-Cyrl-RS"/>
        </w:rPr>
        <w:t xml:space="preserve"> (</w:t>
      </w:r>
      <w:r w:rsidRPr="00B42281">
        <w:rPr>
          <w:rFonts w:ascii="Times New Roman" w:hAnsi="Times New Roman" w:cs="Times New Roman"/>
          <w:i/>
          <w:iCs/>
        </w:rPr>
        <w:t>DHTL</w:t>
      </w:r>
      <w:r w:rsidRPr="00B42281">
        <w:rPr>
          <w:rFonts w:ascii="Times New Roman" w:hAnsi="Times New Roman" w:cs="Times New Roman"/>
          <w:i/>
          <w:iCs/>
          <w:lang w:val="sr-Cyrl-RS"/>
        </w:rPr>
        <w:t>-</w:t>
      </w:r>
      <w:r w:rsidRPr="00B42281">
        <w:rPr>
          <w:rFonts w:ascii="Times New Roman" w:hAnsi="Times New Roman" w:cs="Times New Roman"/>
          <w:i/>
          <w:iCs/>
        </w:rPr>
        <w:t>AQ</w:t>
      </w:r>
      <w:r>
        <w:rPr>
          <w:rFonts w:ascii="Times New Roman" w:hAnsi="Times New Roman" w:cs="Times New Roman"/>
        </w:rPr>
        <w:t>)</w:t>
      </w:r>
      <w:r w:rsidRPr="007637D2">
        <w:rPr>
          <w:rFonts w:ascii="Times New Roman" w:hAnsi="Times New Roman" w:cs="Times New Roman"/>
        </w:rPr>
        <w:t>.</w:t>
      </w:r>
    </w:p>
    <w:p w14:paraId="104C0580" w14:textId="77777777" w:rsidR="008C5D30" w:rsidRDefault="008C5D30" w:rsidP="00240045">
      <w:pPr>
        <w:spacing w:after="0" w:line="240" w:lineRule="auto"/>
        <w:jc w:val="both"/>
        <w:rPr>
          <w:rFonts w:ascii="Times New Roman" w:hAnsi="Times New Roman" w:cs="Times New Roman"/>
        </w:rPr>
      </w:pPr>
      <w:r w:rsidRPr="007637D2">
        <w:rPr>
          <w:rFonts w:ascii="Times New Roman" w:hAnsi="Times New Roman" w:cs="Times New Roman"/>
        </w:rPr>
        <w:br/>
        <w:t>2. Процена</w:t>
      </w:r>
      <w:r w:rsidRPr="00D8476F">
        <w:t xml:space="preserve"> </w:t>
      </w:r>
      <w:r w:rsidRPr="00B42281">
        <w:rPr>
          <w:rFonts w:ascii="Times New Roman" w:hAnsi="Times New Roman" w:cs="Times New Roman"/>
        </w:rPr>
        <w:t xml:space="preserve">писмености у области употребе дигиталних здравствених технологија </w:t>
      </w:r>
      <w:r>
        <w:rPr>
          <w:rFonts w:ascii="Times New Roman" w:hAnsi="Times New Roman" w:cs="Times New Roman"/>
        </w:rPr>
        <w:t xml:space="preserve">- </w:t>
      </w:r>
      <w:r w:rsidRPr="00B42281">
        <w:rPr>
          <w:rFonts w:ascii="Times New Roman" w:hAnsi="Times New Roman" w:cs="Times New Roman"/>
          <w:i/>
          <w:iCs/>
        </w:rPr>
        <w:t>Digital Health Technology Literacy</w:t>
      </w:r>
      <w:r w:rsidRPr="007637D2">
        <w:rPr>
          <w:rFonts w:ascii="Times New Roman" w:hAnsi="Times New Roman" w:cs="Times New Roman"/>
        </w:rPr>
        <w:t xml:space="preserve"> </w:t>
      </w:r>
      <w:r>
        <w:rPr>
          <w:rFonts w:ascii="Times New Roman" w:hAnsi="Times New Roman" w:cs="Times New Roman"/>
        </w:rPr>
        <w:t>(</w:t>
      </w:r>
      <w:r w:rsidRPr="00B42281">
        <w:rPr>
          <w:rFonts w:ascii="Times New Roman" w:hAnsi="Times New Roman" w:cs="Times New Roman"/>
          <w:i/>
          <w:iCs/>
        </w:rPr>
        <w:t>DHTL</w:t>
      </w:r>
      <w:r>
        <w:rPr>
          <w:rFonts w:ascii="Times New Roman" w:hAnsi="Times New Roman" w:cs="Times New Roman"/>
        </w:rPr>
        <w:t>)</w:t>
      </w:r>
      <w:r w:rsidRPr="007637D2">
        <w:rPr>
          <w:rFonts w:ascii="Times New Roman" w:hAnsi="Times New Roman" w:cs="Times New Roman"/>
        </w:rPr>
        <w:t xml:space="preserve"> код фармацеута у јавним апотекама у Републици Србији, употребом валидираног упитника са задовољавајућим психометријским карактеристикама.</w:t>
      </w:r>
    </w:p>
    <w:p w14:paraId="4F7BC08A" w14:textId="77777777" w:rsidR="008C5D30" w:rsidRDefault="008C5D30" w:rsidP="00240045">
      <w:pPr>
        <w:spacing w:after="0" w:line="240" w:lineRule="auto"/>
        <w:jc w:val="both"/>
        <w:rPr>
          <w:rFonts w:ascii="Times New Roman" w:hAnsi="Times New Roman" w:cs="Times New Roman"/>
        </w:rPr>
      </w:pPr>
      <w:r w:rsidRPr="007637D2">
        <w:rPr>
          <w:rFonts w:ascii="Times New Roman" w:hAnsi="Times New Roman" w:cs="Times New Roman"/>
        </w:rPr>
        <w:br/>
        <w:t xml:space="preserve">3. Испитивање ставова и искустава фармацеута у јавним апотекама у Републици Србији у вези са </w:t>
      </w:r>
      <w:r>
        <w:rPr>
          <w:rFonts w:ascii="Times New Roman" w:hAnsi="Times New Roman" w:cs="Times New Roman"/>
          <w:lang w:val="sr-Cyrl-RS"/>
        </w:rPr>
        <w:t>ДЗТ</w:t>
      </w:r>
      <w:r w:rsidRPr="007637D2">
        <w:rPr>
          <w:rFonts w:ascii="Times New Roman" w:hAnsi="Times New Roman" w:cs="Times New Roman"/>
        </w:rPr>
        <w:t>.</w:t>
      </w:r>
    </w:p>
    <w:p w14:paraId="59963B15" w14:textId="77777777" w:rsidR="008C5D30" w:rsidRPr="007637D2" w:rsidRDefault="008C5D30" w:rsidP="00240045">
      <w:pPr>
        <w:spacing w:after="0" w:line="240" w:lineRule="auto"/>
        <w:jc w:val="both"/>
        <w:rPr>
          <w:rFonts w:ascii="Times New Roman" w:hAnsi="Times New Roman" w:cs="Times New Roman"/>
        </w:rPr>
      </w:pPr>
      <w:r w:rsidRPr="007637D2">
        <w:rPr>
          <w:rFonts w:ascii="Times New Roman" w:hAnsi="Times New Roman" w:cs="Times New Roman"/>
        </w:rPr>
        <w:br/>
        <w:t>4. Испитивање ставова и искустава фармацеута у јавним апотекама у Републици Србији у вези са употребом мобилних апликација које могу користити пацијенти оболели од дијабетеса.</w:t>
      </w:r>
    </w:p>
    <w:p w14:paraId="0AAE1CC5" w14:textId="77777777" w:rsidR="007263D7" w:rsidRPr="007263D7" w:rsidRDefault="007263D7" w:rsidP="00240045">
      <w:pPr>
        <w:jc w:val="both"/>
        <w:rPr>
          <w:rFonts w:ascii="Times New Roman" w:hAnsi="Times New Roman" w:cs="Times New Roman"/>
          <w:highlight w:val="yellow"/>
        </w:rPr>
      </w:pPr>
    </w:p>
    <w:p w14:paraId="1B8C40E8" w14:textId="02D17021" w:rsidR="004860B7" w:rsidRPr="0029088F" w:rsidRDefault="004860B7" w:rsidP="00240045">
      <w:pPr>
        <w:jc w:val="both"/>
        <w:rPr>
          <w:rFonts w:ascii="Times New Roman" w:hAnsi="Times New Roman" w:cs="Times New Roman"/>
          <w:lang w:val="sr-Cyrl-RS"/>
        </w:rPr>
      </w:pPr>
      <w:proofErr w:type="gramStart"/>
      <w:r w:rsidRPr="004860B7">
        <w:rPr>
          <w:rFonts w:ascii="Times New Roman" w:hAnsi="Times New Roman" w:cs="Times New Roman"/>
        </w:rPr>
        <w:t xml:space="preserve">У поглављу </w:t>
      </w:r>
      <w:r w:rsidRPr="0029088F">
        <w:rPr>
          <w:rFonts w:ascii="Times New Roman" w:hAnsi="Times New Roman" w:cs="Times New Roman"/>
          <w:b/>
          <w:bCs/>
        </w:rPr>
        <w:t>Материјали и методе</w:t>
      </w:r>
      <w:r w:rsidRPr="004860B7">
        <w:rPr>
          <w:rFonts w:ascii="Times New Roman" w:hAnsi="Times New Roman" w:cs="Times New Roman"/>
        </w:rPr>
        <w:t xml:space="preserve"> описане су фазе истраживања у складу са постављеним циљевима.</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t>Детаљно су приказани поступци превођења и културолошке адаптације инструмента, формирање узорка, дизајн и спровођење истраживања, као и статистичка и психометријска анализа добијених података.</w:t>
      </w:r>
      <w:proofErr w:type="gramEnd"/>
    </w:p>
    <w:p w14:paraId="73BB1BC8" w14:textId="7C27980B" w:rsidR="004860B7" w:rsidRPr="0029088F" w:rsidRDefault="004860B7" w:rsidP="00240045">
      <w:pPr>
        <w:jc w:val="both"/>
        <w:rPr>
          <w:rFonts w:ascii="Times New Roman" w:hAnsi="Times New Roman" w:cs="Times New Roman"/>
          <w:lang w:val="sr-Cyrl-RS"/>
        </w:rPr>
      </w:pPr>
      <w:proofErr w:type="gramStart"/>
      <w:r w:rsidRPr="004860B7">
        <w:rPr>
          <w:rFonts w:ascii="Times New Roman" w:hAnsi="Times New Roman" w:cs="Times New Roman"/>
        </w:rPr>
        <w:t xml:space="preserve">Прво истраживање обухватило је превод и културолошку валидацију српске верзије скале </w:t>
      </w:r>
      <w:r w:rsidRPr="0029088F">
        <w:rPr>
          <w:rFonts w:ascii="Times New Roman" w:hAnsi="Times New Roman" w:cs="Times New Roman"/>
          <w:i/>
          <w:iCs/>
        </w:rPr>
        <w:t>DHTL‑AQ</w:t>
      </w:r>
      <w:r w:rsidRPr="004860B7">
        <w:rPr>
          <w:rFonts w:ascii="Times New Roman" w:hAnsi="Times New Roman" w:cs="Times New Roman"/>
        </w:rPr>
        <w:t xml:space="preserve">. </w:t>
      </w:r>
      <w:r w:rsidR="008C2094" w:rsidRPr="008C2094">
        <w:rPr>
          <w:rFonts w:ascii="Times New Roman" w:hAnsi="Times New Roman" w:cs="Times New Roman"/>
        </w:rPr>
        <w:t>За коришћење оригиналне верзије упитника обезбеђена је сагласност аутора (</w:t>
      </w:r>
      <w:r w:rsidR="008C2094" w:rsidRPr="008C2094">
        <w:rPr>
          <w:rFonts w:ascii="Times New Roman" w:hAnsi="Times New Roman" w:cs="Times New Roman"/>
          <w:i/>
          <w:iCs/>
        </w:rPr>
        <w:t>Yoon J</w:t>
      </w:r>
      <w:r w:rsidR="008C2094">
        <w:rPr>
          <w:rFonts w:ascii="Times New Roman" w:hAnsi="Times New Roman" w:cs="Times New Roman"/>
          <w:i/>
          <w:iCs/>
        </w:rPr>
        <w:t>.</w:t>
      </w:r>
      <w:r w:rsidR="008C2094" w:rsidRPr="008C2094">
        <w:rPr>
          <w:rFonts w:ascii="Times New Roman" w:hAnsi="Times New Roman" w:cs="Times New Roman"/>
        </w:rPr>
        <w:t xml:space="preserve"> и сар.).</w:t>
      </w:r>
      <w:proofErr w:type="gramEnd"/>
      <w:r w:rsidR="008C2094">
        <w:rPr>
          <w:rFonts w:ascii="Times New Roman" w:hAnsi="Times New Roman" w:cs="Times New Roman"/>
        </w:rPr>
        <w:t xml:space="preserve"> </w:t>
      </w:r>
      <w:proofErr w:type="gramStart"/>
      <w:r w:rsidRPr="004860B7">
        <w:rPr>
          <w:rFonts w:ascii="Times New Roman" w:hAnsi="Times New Roman" w:cs="Times New Roman"/>
        </w:rPr>
        <w:t>Описани су кораци превода, повратног превода и консензус истраживача, као и пилот‑тестирање међу фармацеутима ради провере разумљивости питања.</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t xml:space="preserve">Дефинисана је величина узорка за психометријско тестирање, а спроведене су анализе поузданости и валидности инструмента, укључујући </w:t>
      </w:r>
      <w:r w:rsidRPr="0029088F">
        <w:rPr>
          <w:rFonts w:ascii="Times New Roman" w:hAnsi="Times New Roman" w:cs="Times New Roman"/>
          <w:i/>
          <w:iCs/>
        </w:rPr>
        <w:t>Cronbach α</w:t>
      </w:r>
      <w:r w:rsidRPr="004860B7">
        <w:rPr>
          <w:rFonts w:ascii="Times New Roman" w:hAnsi="Times New Roman" w:cs="Times New Roman"/>
        </w:rPr>
        <w:t xml:space="preserve">, </w:t>
      </w:r>
      <w:r w:rsidRPr="0029088F">
        <w:rPr>
          <w:rFonts w:ascii="Times New Roman" w:hAnsi="Times New Roman" w:cs="Times New Roman"/>
          <w:i/>
          <w:iCs/>
        </w:rPr>
        <w:t>split‑half</w:t>
      </w:r>
      <w:r w:rsidRPr="004860B7">
        <w:rPr>
          <w:rFonts w:ascii="Times New Roman" w:hAnsi="Times New Roman" w:cs="Times New Roman"/>
        </w:rPr>
        <w:t xml:space="preserve"> тест, тест‑ретест и експлораторну факторску анализу.</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t>Наведене су и мере за очување анонимности учесника, као и етички аспекти добровољног учешћа.</w:t>
      </w:r>
      <w:proofErr w:type="gramEnd"/>
    </w:p>
    <w:p w14:paraId="019087BD" w14:textId="690DA19C" w:rsidR="004860B7" w:rsidRPr="0029088F" w:rsidRDefault="004860B7" w:rsidP="00240045">
      <w:pPr>
        <w:jc w:val="both"/>
        <w:rPr>
          <w:rFonts w:ascii="Times New Roman" w:hAnsi="Times New Roman" w:cs="Times New Roman"/>
          <w:lang w:val="sr-Cyrl-RS"/>
        </w:rPr>
      </w:pPr>
      <w:proofErr w:type="gramStart"/>
      <w:r w:rsidRPr="004860B7">
        <w:rPr>
          <w:rFonts w:ascii="Times New Roman" w:hAnsi="Times New Roman" w:cs="Times New Roman"/>
        </w:rPr>
        <w:t>Друго истраживање било је студија пресека усмерена на процену писмености фармацеута у области употребе дигиталних здравствених технологија.</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t xml:space="preserve">Примењена је валидирана српска верзија </w:t>
      </w:r>
      <w:r w:rsidRPr="0029088F">
        <w:rPr>
          <w:rFonts w:ascii="Times New Roman" w:hAnsi="Times New Roman" w:cs="Times New Roman"/>
          <w:i/>
          <w:iCs/>
        </w:rPr>
        <w:t>DHTL‑AQ</w:t>
      </w:r>
      <w:r w:rsidRPr="004860B7">
        <w:rPr>
          <w:rFonts w:ascii="Times New Roman" w:hAnsi="Times New Roman" w:cs="Times New Roman"/>
        </w:rPr>
        <w:t xml:space="preserve"> скале и додатни упитник, са секцијама које обухватају социо‑демографске податке, перцепцију дигиталног здравља и општу дигиталну писменост</w:t>
      </w:r>
      <w:r w:rsidR="00A50773">
        <w:rPr>
          <w:rFonts w:ascii="Times New Roman" w:hAnsi="Times New Roman" w:cs="Times New Roman"/>
        </w:rPr>
        <w:t xml:space="preserve"> </w:t>
      </w:r>
      <w:r w:rsidR="00A50773">
        <w:rPr>
          <w:rFonts w:ascii="Times New Roman" w:hAnsi="Times New Roman" w:cs="Times New Roman"/>
          <w:lang w:val="sr-Cyrl-RS"/>
        </w:rPr>
        <w:t>испитаника</w:t>
      </w:r>
      <w:r w:rsidRPr="004860B7">
        <w:rPr>
          <w:rFonts w:ascii="Times New Roman" w:hAnsi="Times New Roman" w:cs="Times New Roman"/>
        </w:rPr>
        <w:t>.</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t>Описан је процес креирања упитника на основу литературе и консензуса истраживача, као и начин прикупљања података у онлајн и папирној форми.</w:t>
      </w:r>
      <w:proofErr w:type="gramEnd"/>
    </w:p>
    <w:p w14:paraId="3D15E626" w14:textId="77777777" w:rsidR="004860B7" w:rsidRDefault="004860B7" w:rsidP="00240045">
      <w:pPr>
        <w:jc w:val="both"/>
        <w:rPr>
          <w:rFonts w:ascii="Times New Roman" w:hAnsi="Times New Roman" w:cs="Times New Roman"/>
          <w:lang w:val="sr-Cyrl-RS"/>
        </w:rPr>
      </w:pPr>
      <w:proofErr w:type="gramStart"/>
      <w:r w:rsidRPr="004860B7">
        <w:rPr>
          <w:rFonts w:ascii="Times New Roman" w:hAnsi="Times New Roman" w:cs="Times New Roman"/>
        </w:rPr>
        <w:t>Треће истраживање фокусирало се на ставове и искуства фармацеута у вези са дигиталним здравственим технологијама и употребом мобилних апликација код пацијената са дијабетесом.</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t>Упитник је садржао посебну секцију са 26 питања, усмерених на информисаност, ставове и праксу фармацеута у раду са овом популацијом пацијената.</w:t>
      </w:r>
      <w:proofErr w:type="gramEnd"/>
      <w:r w:rsidRPr="004860B7">
        <w:rPr>
          <w:rFonts w:ascii="Times New Roman" w:hAnsi="Times New Roman" w:cs="Times New Roman"/>
        </w:rPr>
        <w:t xml:space="preserve"> </w:t>
      </w:r>
      <w:proofErr w:type="gramStart"/>
      <w:r w:rsidRPr="004860B7">
        <w:rPr>
          <w:rFonts w:ascii="Times New Roman" w:hAnsi="Times New Roman" w:cs="Times New Roman"/>
        </w:rPr>
        <w:lastRenderedPageBreak/>
        <w:t>Описан је поступак развоја питања, њихова прилагођеност циљној групи и начин анализе добијених одговора.</w:t>
      </w:r>
      <w:proofErr w:type="gramEnd"/>
      <w:r w:rsidRPr="004860B7">
        <w:rPr>
          <w:rFonts w:ascii="Times New Roman" w:hAnsi="Times New Roman" w:cs="Times New Roman"/>
        </w:rPr>
        <w:t xml:space="preserve"> </w:t>
      </w:r>
    </w:p>
    <w:p w14:paraId="158E649B" w14:textId="5A0934BE" w:rsidR="004860B7" w:rsidRDefault="004860B7" w:rsidP="00240045">
      <w:pPr>
        <w:jc w:val="both"/>
        <w:rPr>
          <w:rFonts w:ascii="Times New Roman" w:hAnsi="Times New Roman" w:cs="Times New Roman"/>
        </w:rPr>
      </w:pPr>
      <w:r>
        <w:rPr>
          <w:rFonts w:ascii="Times New Roman" w:hAnsi="Times New Roman" w:cs="Times New Roman"/>
          <w:lang w:val="sr-Cyrl-RS"/>
        </w:rPr>
        <w:t>И</w:t>
      </w:r>
      <w:r w:rsidRPr="004860B7">
        <w:rPr>
          <w:rFonts w:ascii="Times New Roman" w:hAnsi="Times New Roman" w:cs="Times New Roman"/>
        </w:rPr>
        <w:t xml:space="preserve">страживања </w:t>
      </w:r>
      <w:r>
        <w:rPr>
          <w:rFonts w:ascii="Times New Roman" w:hAnsi="Times New Roman" w:cs="Times New Roman"/>
          <w:lang w:val="sr-Cyrl-RS"/>
        </w:rPr>
        <w:t xml:space="preserve">су </w:t>
      </w:r>
      <w:r w:rsidRPr="004860B7">
        <w:rPr>
          <w:rFonts w:ascii="Times New Roman" w:hAnsi="Times New Roman" w:cs="Times New Roman"/>
        </w:rPr>
        <w:t xml:space="preserve">спроведена међу фармацеутима запосленим у јавним апотекама у Србији, уз примену онлајн и папирних верзија упитника. </w:t>
      </w:r>
    </w:p>
    <w:p w14:paraId="13896C10" w14:textId="77777777" w:rsidR="007263D7" w:rsidRPr="00420D43" w:rsidRDefault="007263D7" w:rsidP="00240045">
      <w:pPr>
        <w:jc w:val="both"/>
        <w:rPr>
          <w:rFonts w:ascii="Times New Roman" w:hAnsi="Times New Roman" w:cs="Times New Roman"/>
        </w:rPr>
      </w:pPr>
      <w:proofErr w:type="gramStart"/>
      <w:r w:rsidRPr="00420D43">
        <w:rPr>
          <w:rFonts w:ascii="Times New Roman" w:hAnsi="Times New Roman" w:cs="Times New Roman"/>
          <w:b/>
          <w:bCs/>
        </w:rPr>
        <w:t xml:space="preserve">Резултати </w:t>
      </w:r>
      <w:r w:rsidRPr="00420D43">
        <w:rPr>
          <w:rFonts w:ascii="Times New Roman" w:hAnsi="Times New Roman" w:cs="Times New Roman"/>
        </w:rPr>
        <w:t>докторске дисертације су прегледно груписани у три главне целине у односу на три научно-истраживачке студије, које прате претходно описане фазе.</w:t>
      </w:r>
      <w:proofErr w:type="gramEnd"/>
      <w:r w:rsidRPr="00420D43">
        <w:rPr>
          <w:rFonts w:ascii="Times New Roman" w:hAnsi="Times New Roman" w:cs="Times New Roman"/>
        </w:rPr>
        <w:t xml:space="preserve"> </w:t>
      </w:r>
      <w:proofErr w:type="gramStart"/>
      <w:r w:rsidRPr="00420D43">
        <w:rPr>
          <w:rFonts w:ascii="Times New Roman" w:hAnsi="Times New Roman" w:cs="Times New Roman"/>
        </w:rPr>
        <w:t xml:space="preserve">У овом поглављу су на свеобухватан и јасан начин текстуално и графички приказани оригинални резултати, док је у поглављу </w:t>
      </w:r>
      <w:r w:rsidRPr="00420D43">
        <w:rPr>
          <w:rFonts w:ascii="Times New Roman" w:hAnsi="Times New Roman" w:cs="Times New Roman"/>
          <w:b/>
          <w:bCs/>
        </w:rPr>
        <w:t xml:space="preserve">Дискусија </w:t>
      </w:r>
      <w:r w:rsidRPr="00420D43">
        <w:rPr>
          <w:rFonts w:ascii="Times New Roman" w:hAnsi="Times New Roman" w:cs="Times New Roman"/>
        </w:rPr>
        <w:t>обухваћена анализа и разматрање добијених резултата са критичким освртом на резултате сличних истраживања.</w:t>
      </w:r>
      <w:proofErr w:type="gramEnd"/>
      <w:r w:rsidRPr="00420D43">
        <w:rPr>
          <w:rFonts w:ascii="Times New Roman" w:hAnsi="Times New Roman" w:cs="Times New Roman"/>
        </w:rPr>
        <w:t xml:space="preserve"> </w:t>
      </w:r>
      <w:proofErr w:type="gramStart"/>
      <w:r w:rsidRPr="00420D43">
        <w:rPr>
          <w:rFonts w:ascii="Times New Roman" w:hAnsi="Times New Roman" w:cs="Times New Roman"/>
        </w:rPr>
        <w:t>Истакнуте су предности и ограничења свих спроведених истраживања.</w:t>
      </w:r>
      <w:proofErr w:type="gramEnd"/>
      <w:r w:rsidRPr="00420D43">
        <w:rPr>
          <w:rFonts w:ascii="Times New Roman" w:hAnsi="Times New Roman" w:cs="Times New Roman"/>
        </w:rPr>
        <w:t xml:space="preserve"> </w:t>
      </w:r>
    </w:p>
    <w:p w14:paraId="1A037044" w14:textId="77777777" w:rsidR="007263D7" w:rsidRPr="00420D43" w:rsidRDefault="007263D7" w:rsidP="00240045">
      <w:pPr>
        <w:jc w:val="both"/>
        <w:rPr>
          <w:rFonts w:ascii="Times New Roman" w:hAnsi="Times New Roman" w:cs="Times New Roman"/>
        </w:rPr>
      </w:pPr>
      <w:proofErr w:type="gramStart"/>
      <w:r w:rsidRPr="00420D43">
        <w:rPr>
          <w:rFonts w:ascii="Times New Roman" w:hAnsi="Times New Roman" w:cs="Times New Roman"/>
          <w:b/>
          <w:bCs/>
        </w:rPr>
        <w:t xml:space="preserve">Закључак </w:t>
      </w:r>
      <w:r w:rsidRPr="00420D43">
        <w:rPr>
          <w:rFonts w:ascii="Times New Roman" w:hAnsi="Times New Roman" w:cs="Times New Roman"/>
        </w:rPr>
        <w:t>приложене докторске дисертације садржи наведене основне закључке у вези са резултатима истраживања, и у складу са претходно дефинисаним циљевима.</w:t>
      </w:r>
      <w:proofErr w:type="gramEnd"/>
      <w:r w:rsidRPr="00420D43">
        <w:rPr>
          <w:rFonts w:ascii="Times New Roman" w:hAnsi="Times New Roman" w:cs="Times New Roman"/>
        </w:rPr>
        <w:t xml:space="preserve"> </w:t>
      </w:r>
    </w:p>
    <w:p w14:paraId="10F69B00" w14:textId="0AEFB131" w:rsidR="007263D7" w:rsidRPr="00420D43" w:rsidRDefault="007263D7" w:rsidP="00240045">
      <w:pPr>
        <w:jc w:val="both"/>
        <w:rPr>
          <w:rFonts w:ascii="Times New Roman" w:hAnsi="Times New Roman" w:cs="Times New Roman"/>
        </w:rPr>
      </w:pPr>
      <w:proofErr w:type="gramStart"/>
      <w:r w:rsidRPr="00420D43">
        <w:rPr>
          <w:rFonts w:ascii="Times New Roman" w:hAnsi="Times New Roman" w:cs="Times New Roman"/>
          <w:b/>
          <w:bCs/>
        </w:rPr>
        <w:t xml:space="preserve">Литература </w:t>
      </w:r>
      <w:r w:rsidRPr="00420D43">
        <w:rPr>
          <w:rFonts w:ascii="Times New Roman" w:hAnsi="Times New Roman" w:cs="Times New Roman"/>
        </w:rPr>
        <w:t>обухвата списак референци (1</w:t>
      </w:r>
      <w:r w:rsidR="007044D0" w:rsidRPr="00420D43">
        <w:rPr>
          <w:rFonts w:ascii="Times New Roman" w:hAnsi="Times New Roman" w:cs="Times New Roman"/>
          <w:lang w:val="sr-Cyrl-RS"/>
        </w:rPr>
        <w:t>14</w:t>
      </w:r>
      <w:r w:rsidRPr="00420D43">
        <w:rPr>
          <w:rFonts w:ascii="Times New Roman" w:hAnsi="Times New Roman" w:cs="Times New Roman"/>
        </w:rPr>
        <w:t>) које су коришћене у оквиру приложене докторске дисертације.</w:t>
      </w:r>
      <w:proofErr w:type="gramEnd"/>
      <w:r w:rsidRPr="00420D43">
        <w:rPr>
          <w:rFonts w:ascii="Times New Roman" w:hAnsi="Times New Roman" w:cs="Times New Roman"/>
        </w:rPr>
        <w:t xml:space="preserve"> </w:t>
      </w:r>
    </w:p>
    <w:p w14:paraId="6A567DF6" w14:textId="76412458" w:rsidR="00093E0E" w:rsidRDefault="007263D7" w:rsidP="00240045">
      <w:pPr>
        <w:jc w:val="both"/>
        <w:rPr>
          <w:rFonts w:ascii="Times New Roman" w:hAnsi="Times New Roman" w:cs="Times New Roman"/>
        </w:rPr>
      </w:pPr>
      <w:r w:rsidRPr="00420D43">
        <w:rPr>
          <w:rFonts w:ascii="Times New Roman" w:hAnsi="Times New Roman" w:cs="Times New Roman"/>
        </w:rPr>
        <w:t xml:space="preserve">Поглавље </w:t>
      </w:r>
      <w:r w:rsidRPr="00420D43">
        <w:rPr>
          <w:rFonts w:ascii="Times New Roman" w:hAnsi="Times New Roman" w:cs="Times New Roman"/>
          <w:b/>
          <w:bCs/>
        </w:rPr>
        <w:t xml:space="preserve">Прилози </w:t>
      </w:r>
      <w:r w:rsidRPr="00420D43">
        <w:rPr>
          <w:rFonts w:ascii="Times New Roman" w:hAnsi="Times New Roman" w:cs="Times New Roman"/>
        </w:rPr>
        <w:t xml:space="preserve">обухвата </w:t>
      </w:r>
      <w:r w:rsidR="00420D43" w:rsidRPr="00420D43">
        <w:rPr>
          <w:rFonts w:ascii="Times New Roman" w:hAnsi="Times New Roman" w:cs="Times New Roman"/>
          <w:lang w:val="sr-Cyrl-RS"/>
        </w:rPr>
        <w:t>осам</w:t>
      </w:r>
      <w:r w:rsidRPr="00420D43">
        <w:rPr>
          <w:rFonts w:ascii="Times New Roman" w:hAnsi="Times New Roman" w:cs="Times New Roman"/>
        </w:rPr>
        <w:t xml:space="preserve"> делова, Прилог 1: Листа скраћеница и ознака, Прилог 2: </w:t>
      </w:r>
      <w:r w:rsidR="00093E0E" w:rsidRPr="00420D43">
        <w:rPr>
          <w:rFonts w:ascii="Times New Roman" w:hAnsi="Times New Roman" w:cs="Times New Roman"/>
        </w:rPr>
        <w:t>Скала коришћена у пилот фази истраживања</w:t>
      </w:r>
      <w:r w:rsidRPr="00420D43">
        <w:rPr>
          <w:rFonts w:ascii="Times New Roman" w:hAnsi="Times New Roman" w:cs="Times New Roman"/>
        </w:rPr>
        <w:t xml:space="preserve">, Прилог 3: </w:t>
      </w:r>
      <w:r w:rsidR="00093E0E" w:rsidRPr="00420D43">
        <w:rPr>
          <w:rFonts w:ascii="Times New Roman" w:hAnsi="Times New Roman" w:cs="Times New Roman"/>
        </w:rPr>
        <w:t>Скала коришћена у фази психометријске валидације</w:t>
      </w:r>
      <w:r w:rsidRPr="00420D43">
        <w:rPr>
          <w:rFonts w:ascii="Times New Roman" w:hAnsi="Times New Roman" w:cs="Times New Roman"/>
        </w:rPr>
        <w:t xml:space="preserve">, Прилог 4: </w:t>
      </w:r>
      <w:r w:rsidR="00093E0E" w:rsidRPr="00420D43">
        <w:rPr>
          <w:rFonts w:ascii="Times New Roman" w:hAnsi="Times New Roman" w:cs="Times New Roman"/>
        </w:rPr>
        <w:t>Коначна верзија упитника примењена у II и III фази истраживања</w:t>
      </w:r>
      <w:r w:rsidRPr="00420D43">
        <w:rPr>
          <w:rFonts w:ascii="Times New Roman" w:hAnsi="Times New Roman" w:cs="Times New Roman"/>
        </w:rPr>
        <w:t xml:space="preserve">, Прилог 5: </w:t>
      </w:r>
      <w:r w:rsidR="00093E0E" w:rsidRPr="00420D43">
        <w:rPr>
          <w:rFonts w:ascii="Times New Roman" w:hAnsi="Times New Roman" w:cs="Times New Roman"/>
        </w:rPr>
        <w:t xml:space="preserve">ROC криве српске верзије упитника </w:t>
      </w:r>
      <w:r w:rsidR="00093E0E" w:rsidRPr="003436A3">
        <w:rPr>
          <w:rFonts w:ascii="Times New Roman" w:hAnsi="Times New Roman" w:cs="Times New Roman"/>
          <w:i/>
          <w:iCs/>
        </w:rPr>
        <w:t>DHTL-AQ</w:t>
      </w:r>
      <w:r w:rsidR="00093E0E" w:rsidRPr="00420D43">
        <w:rPr>
          <w:rFonts w:ascii="Times New Roman" w:hAnsi="Times New Roman" w:cs="Times New Roman"/>
        </w:rPr>
        <w:t xml:space="preserve"> за различите перцентилне граничне вредности</w:t>
      </w:r>
      <w:r w:rsidRPr="00420D43">
        <w:rPr>
          <w:rFonts w:ascii="Times New Roman" w:hAnsi="Times New Roman" w:cs="Times New Roman"/>
        </w:rPr>
        <w:t xml:space="preserve">, Прилог 6: </w:t>
      </w:r>
      <w:r w:rsidR="00093E0E" w:rsidRPr="00420D43">
        <w:rPr>
          <w:rFonts w:ascii="Times New Roman" w:hAnsi="Times New Roman" w:cs="Times New Roman"/>
        </w:rPr>
        <w:t>Списак табела</w:t>
      </w:r>
      <w:r w:rsidR="00093E0E" w:rsidRPr="00420D43">
        <w:rPr>
          <w:rFonts w:ascii="Times New Roman" w:hAnsi="Times New Roman" w:cs="Times New Roman"/>
          <w:lang w:val="sr-Cyrl-RS"/>
        </w:rPr>
        <w:t>,</w:t>
      </w:r>
      <w:r w:rsidR="00420D43" w:rsidRPr="00420D43">
        <w:rPr>
          <w:rFonts w:ascii="Times New Roman" w:hAnsi="Times New Roman" w:cs="Times New Roman"/>
          <w:lang w:val="sr-Cyrl-RS"/>
        </w:rPr>
        <w:t xml:space="preserve"> Прилог 7. Списак слика,</w:t>
      </w:r>
      <w:r w:rsidR="00093E0E" w:rsidRPr="00420D43">
        <w:rPr>
          <w:rFonts w:ascii="Times New Roman" w:hAnsi="Times New Roman" w:cs="Times New Roman"/>
          <w:lang w:val="sr-Cyrl-RS"/>
        </w:rPr>
        <w:t xml:space="preserve"> </w:t>
      </w:r>
      <w:r w:rsidR="00420D43" w:rsidRPr="00420D43">
        <w:rPr>
          <w:rFonts w:ascii="Times New Roman" w:hAnsi="Times New Roman" w:cs="Times New Roman"/>
          <w:lang w:val="sr-Cyrl-RS"/>
        </w:rPr>
        <w:t>Прилог 8. Објављени радови који чине саставни део докторске дисертације</w:t>
      </w:r>
      <w:r w:rsidRPr="00420D43">
        <w:rPr>
          <w:rFonts w:ascii="Times New Roman" w:hAnsi="Times New Roman" w:cs="Times New Roman"/>
        </w:rPr>
        <w:t xml:space="preserve">. </w:t>
      </w:r>
      <w:proofErr w:type="gramStart"/>
      <w:r w:rsidRPr="00420D43">
        <w:rPr>
          <w:rFonts w:ascii="Times New Roman" w:hAnsi="Times New Roman" w:cs="Times New Roman"/>
          <w:b/>
          <w:bCs/>
        </w:rPr>
        <w:t xml:space="preserve">Биографија </w:t>
      </w:r>
      <w:r w:rsidR="00093E0E" w:rsidRPr="00420D43">
        <w:rPr>
          <w:rFonts w:ascii="Times New Roman" w:hAnsi="Times New Roman" w:cs="Times New Roman"/>
          <w:b/>
          <w:bCs/>
          <w:lang w:val="sr-Cyrl-RS"/>
        </w:rPr>
        <w:t xml:space="preserve">аутора </w:t>
      </w:r>
      <w:r w:rsidRPr="00420D43">
        <w:rPr>
          <w:rFonts w:ascii="Times New Roman" w:hAnsi="Times New Roman" w:cs="Times New Roman"/>
        </w:rPr>
        <w:t>садржи кратку биографију кандидата.</w:t>
      </w:r>
      <w:proofErr w:type="gramEnd"/>
      <w:r w:rsidRPr="00420D43">
        <w:rPr>
          <w:rFonts w:ascii="Times New Roman" w:hAnsi="Times New Roman" w:cs="Times New Roman"/>
        </w:rPr>
        <w:t xml:space="preserve"> </w:t>
      </w:r>
      <w:proofErr w:type="gramStart"/>
      <w:r w:rsidR="00FA7D98" w:rsidRPr="00420D43">
        <w:rPr>
          <w:rFonts w:ascii="Times New Roman" w:hAnsi="Times New Roman" w:cs="Times New Roman"/>
        </w:rPr>
        <w:t xml:space="preserve">Поглавље </w:t>
      </w:r>
      <w:r w:rsidR="00093E0E" w:rsidRPr="00093E0E">
        <w:rPr>
          <w:rFonts w:ascii="Times New Roman" w:hAnsi="Times New Roman" w:cs="Times New Roman"/>
          <w:b/>
          <w:bCs/>
          <w:lang w:val="sr-Cyrl-RS"/>
        </w:rPr>
        <w:t>Изјаве</w:t>
      </w:r>
      <w:r w:rsidR="00093E0E">
        <w:rPr>
          <w:rFonts w:ascii="Times New Roman" w:hAnsi="Times New Roman" w:cs="Times New Roman"/>
          <w:lang w:val="sr-Cyrl-RS"/>
        </w:rPr>
        <w:t xml:space="preserve"> садржи </w:t>
      </w:r>
      <w:r w:rsidR="00093E0E" w:rsidRPr="00093E0E">
        <w:rPr>
          <w:rFonts w:ascii="Times New Roman" w:hAnsi="Times New Roman" w:cs="Times New Roman"/>
        </w:rPr>
        <w:t xml:space="preserve">изјаве о ауторству, истоветности штампане и електронске верзије </w:t>
      </w:r>
      <w:r w:rsidR="00093E0E" w:rsidRPr="00D7516D">
        <w:rPr>
          <w:rFonts w:ascii="Times New Roman" w:hAnsi="Times New Roman" w:cs="Times New Roman"/>
        </w:rPr>
        <w:t>и коришћењу докторске дисертације</w:t>
      </w:r>
      <w:r w:rsidR="003436A3">
        <w:rPr>
          <w:rFonts w:ascii="Times New Roman" w:hAnsi="Times New Roman" w:cs="Times New Roman"/>
        </w:rPr>
        <w:t>.</w:t>
      </w:r>
      <w:proofErr w:type="gramEnd"/>
    </w:p>
    <w:p w14:paraId="4A0484BF" w14:textId="77777777" w:rsidR="00E8763B" w:rsidRDefault="00E8763B" w:rsidP="00E8763B">
      <w:pPr>
        <w:spacing w:after="200" w:line="276" w:lineRule="auto"/>
        <w:jc w:val="both"/>
        <w:rPr>
          <w:rFonts w:ascii="Times New Roman" w:eastAsia="Times New Roman" w:hAnsi="Times New Roman" w:cs="Times New Roman"/>
        </w:rPr>
      </w:pPr>
      <w:r w:rsidRPr="008620E6">
        <w:rPr>
          <w:rFonts w:ascii="Times New Roman" w:eastAsia="Times New Roman" w:hAnsi="Times New Roman" w:cs="Times New Roman"/>
          <w:b/>
          <w:bCs/>
        </w:rPr>
        <w:t>1.1.</w:t>
      </w:r>
      <w:r>
        <w:rPr>
          <w:rFonts w:ascii="Times New Roman" w:eastAsia="Times New Roman" w:hAnsi="Times New Roman" w:cs="Times New Roman"/>
        </w:rPr>
        <w:t xml:space="preserve"> </w:t>
      </w:r>
      <w:r w:rsidRPr="00D7619D">
        <w:rPr>
          <w:rFonts w:ascii="Times New Roman" w:eastAsia="Times New Roman" w:hAnsi="Times New Roman" w:cs="Times New Roman"/>
          <w:b/>
          <w:bCs/>
        </w:rPr>
        <w:t>Одлуке Етичке Комисије Факултета и остале неопходне етичке одлуке</w:t>
      </w:r>
    </w:p>
    <w:p w14:paraId="2A6570D3" w14:textId="03B6CE27" w:rsidR="00E8763B" w:rsidRPr="00E8763B" w:rsidRDefault="00E8763B" w:rsidP="00E8763B">
      <w:pPr>
        <w:spacing w:after="200" w:line="276" w:lineRule="auto"/>
        <w:jc w:val="both"/>
        <w:rPr>
          <w:rFonts w:ascii="Times New Roman" w:eastAsia="Times New Roman" w:hAnsi="Times New Roman" w:cs="Times New Roman"/>
          <w:lang w:val="sr-Cyrl-RS"/>
        </w:rPr>
      </w:pPr>
      <w:proofErr w:type="gramStart"/>
      <w:r>
        <w:rPr>
          <w:rFonts w:ascii="Times New Roman" w:eastAsia="Times New Roman" w:hAnsi="Times New Roman" w:cs="Times New Roman"/>
        </w:rPr>
        <w:t>Истраживање је реализовано у складу са важећим етичким принципима и стандардима истраживања у области биомедицинских наука.</w:t>
      </w:r>
      <w:proofErr w:type="gramEnd"/>
      <w:r>
        <w:rPr>
          <w:rFonts w:ascii="Times New Roman" w:eastAsia="Times New Roman" w:hAnsi="Times New Roman" w:cs="Times New Roman"/>
        </w:rPr>
        <w:t xml:space="preserve"> </w:t>
      </w:r>
      <w:proofErr w:type="gramStart"/>
      <w:r>
        <w:rPr>
          <w:rFonts w:ascii="Times New Roman" w:eastAsia="Times New Roman" w:hAnsi="Times New Roman" w:cs="Times New Roman"/>
        </w:rPr>
        <w:t>Ниједна од истраживачких студија није укључивала пацијенте нити биолошки материјал пацијената</w:t>
      </w:r>
      <w:r w:rsidR="00D94311">
        <w:rPr>
          <w:rFonts w:ascii="Times New Roman" w:eastAsia="Times New Roman" w:hAnsi="Times New Roman" w:cs="Times New Roman"/>
        </w:rPr>
        <w:t xml:space="preserve"> (</w:t>
      </w:r>
      <w:r w:rsidR="00D94311">
        <w:rPr>
          <w:rFonts w:ascii="Times New Roman" w:eastAsia="Times New Roman" w:hAnsi="Times New Roman" w:cs="Times New Roman"/>
          <w:lang w:val="sr-Cyrl-RS"/>
        </w:rPr>
        <w:t>Изјава ментора од 16.03.2026)</w:t>
      </w:r>
      <w:bookmarkStart w:id="1" w:name="_GoBack"/>
      <w:bookmarkEnd w:id="1"/>
      <w:r>
        <w:rPr>
          <w:rFonts w:ascii="Times New Roman" w:eastAsia="Times New Roman" w:hAnsi="Times New Roman" w:cs="Times New Roman"/>
        </w:rPr>
        <w:t>.</w:t>
      </w:r>
      <w:proofErr w:type="gramEnd"/>
      <w:r>
        <w:rPr>
          <w:rFonts w:ascii="Times New Roman" w:eastAsia="Times New Roman" w:hAnsi="Times New Roman" w:cs="Times New Roman"/>
          <w:lang w:val="sr-Cyrl-RS"/>
        </w:rPr>
        <w:t xml:space="preserve"> </w:t>
      </w:r>
    </w:p>
    <w:p w14:paraId="2D087BFE" w14:textId="449AB777" w:rsidR="00E8763B" w:rsidRPr="00420D43" w:rsidRDefault="00E8763B" w:rsidP="00E8763B">
      <w:pPr>
        <w:jc w:val="both"/>
        <w:rPr>
          <w:rFonts w:ascii="Times New Roman" w:hAnsi="Times New Roman" w:cs="Times New Roman"/>
        </w:rPr>
      </w:pPr>
      <w:proofErr w:type="gramStart"/>
      <w:r w:rsidRPr="00420D43">
        <w:rPr>
          <w:rFonts w:ascii="Times New Roman" w:hAnsi="Times New Roman" w:cs="Times New Roman"/>
        </w:rPr>
        <w:t xml:space="preserve">Сва наведена истраживања су одобрена од стране </w:t>
      </w:r>
      <w:r w:rsidRPr="00420D43">
        <w:rPr>
          <w:rFonts w:ascii="Times New Roman" w:hAnsi="Times New Roman" w:cs="Times New Roman"/>
          <w:lang w:val="sr-Cyrl-RS"/>
        </w:rPr>
        <w:t>Е</w:t>
      </w:r>
      <w:r w:rsidRPr="00420D43">
        <w:rPr>
          <w:rFonts w:ascii="Times New Roman" w:hAnsi="Times New Roman" w:cs="Times New Roman"/>
        </w:rPr>
        <w:t>тичког комитета</w:t>
      </w:r>
      <w:r w:rsidRPr="00420D43">
        <w:rPr>
          <w:rFonts w:ascii="Times New Roman" w:hAnsi="Times New Roman" w:cs="Times New Roman"/>
          <w:lang w:val="sr-Cyrl-RS"/>
        </w:rPr>
        <w:t xml:space="preserve"> за б</w:t>
      </w:r>
      <w:r w:rsidRPr="00420D43">
        <w:rPr>
          <w:rFonts w:ascii="Times New Roman" w:hAnsi="Times New Roman" w:cs="Times New Roman"/>
        </w:rPr>
        <w:t>иомедицинск</w:t>
      </w:r>
      <w:r w:rsidRPr="00420D43">
        <w:rPr>
          <w:rFonts w:ascii="Times New Roman" w:hAnsi="Times New Roman" w:cs="Times New Roman"/>
          <w:lang w:val="sr-Cyrl-RS"/>
        </w:rPr>
        <w:t>а истраживања</w:t>
      </w:r>
      <w:r w:rsidRPr="00420D43">
        <w:rPr>
          <w:rFonts w:ascii="Times New Roman" w:hAnsi="Times New Roman" w:cs="Times New Roman"/>
        </w:rPr>
        <w:t xml:space="preserve"> Фармацеутског факултета Универзитета у Београду</w:t>
      </w:r>
      <w:r>
        <w:rPr>
          <w:rFonts w:ascii="Times New Roman" w:hAnsi="Times New Roman" w:cs="Times New Roman"/>
        </w:rPr>
        <w:t xml:space="preserve"> </w:t>
      </w:r>
      <w:r w:rsidRPr="009F7DE1">
        <w:rPr>
          <w:rFonts w:ascii="Times New Roman" w:hAnsi="Times New Roman" w:cs="Times New Roman"/>
        </w:rPr>
        <w:t>(одобрење број 355/1, од 07. фебруара 2023. године)</w:t>
      </w:r>
      <w:r w:rsidRPr="00420D43">
        <w:rPr>
          <w:rFonts w:ascii="Times New Roman" w:hAnsi="Times New Roman" w:cs="Times New Roman"/>
        </w:rPr>
        <w:t>.</w:t>
      </w:r>
      <w:proofErr w:type="gramEnd"/>
      <w:r w:rsidRPr="00420D43">
        <w:rPr>
          <w:rFonts w:ascii="Times New Roman" w:hAnsi="Times New Roman" w:cs="Times New Roman"/>
        </w:rPr>
        <w:t xml:space="preserve"> </w:t>
      </w:r>
      <w:proofErr w:type="gramStart"/>
      <w:r w:rsidRPr="00420D43">
        <w:rPr>
          <w:rFonts w:ascii="Times New Roman" w:hAnsi="Times New Roman" w:cs="Times New Roman"/>
        </w:rPr>
        <w:t xml:space="preserve">Сви испитаници су </w:t>
      </w:r>
      <w:r w:rsidRPr="004860B7">
        <w:rPr>
          <w:rFonts w:ascii="Times New Roman" w:hAnsi="Times New Roman" w:cs="Times New Roman"/>
        </w:rPr>
        <w:t>добровољно</w:t>
      </w:r>
      <w:r w:rsidRPr="00420D43">
        <w:rPr>
          <w:rFonts w:ascii="Times New Roman" w:hAnsi="Times New Roman" w:cs="Times New Roman"/>
        </w:rPr>
        <w:t xml:space="preserve"> дали пристанак да учествују у истраживању и да се прикупљени подаци могу користити </w:t>
      </w:r>
      <w:r>
        <w:rPr>
          <w:rFonts w:ascii="Times New Roman" w:hAnsi="Times New Roman" w:cs="Times New Roman"/>
          <w:lang w:val="sr-Cyrl-RS"/>
        </w:rPr>
        <w:t xml:space="preserve">у научно-истраживачке сврхе, </w:t>
      </w:r>
      <w:r w:rsidRPr="00420D43">
        <w:rPr>
          <w:rFonts w:ascii="Times New Roman" w:hAnsi="Times New Roman" w:cs="Times New Roman"/>
        </w:rPr>
        <w:t>за анализу и публиковање резултата.</w:t>
      </w:r>
      <w:proofErr w:type="gramEnd"/>
      <w:r w:rsidRPr="00420D43">
        <w:rPr>
          <w:rFonts w:ascii="Times New Roman" w:hAnsi="Times New Roman" w:cs="Times New Roman"/>
        </w:rPr>
        <w:t xml:space="preserve"> </w:t>
      </w:r>
    </w:p>
    <w:p w14:paraId="44CC92F3" w14:textId="0E539318" w:rsidR="007263D7" w:rsidRPr="00D7516D" w:rsidRDefault="00D14E5D" w:rsidP="00240045">
      <w:pPr>
        <w:jc w:val="both"/>
        <w:rPr>
          <w:rFonts w:ascii="Times New Roman" w:hAnsi="Times New Roman" w:cs="Times New Roman"/>
        </w:rPr>
      </w:pPr>
      <w:r>
        <w:rPr>
          <w:rFonts w:ascii="Times New Roman" w:hAnsi="Times New Roman" w:cs="Times New Roman"/>
        </w:rPr>
        <w:t>2</w:t>
      </w:r>
      <w:r w:rsidR="007263D7" w:rsidRPr="00D7516D">
        <w:rPr>
          <w:rFonts w:ascii="Times New Roman" w:hAnsi="Times New Roman" w:cs="Times New Roman"/>
          <w:b/>
          <w:bCs/>
        </w:rPr>
        <w:t xml:space="preserve">. ОПИС ПОСТИГНУТИХ РЕЗУЛТАТА </w:t>
      </w:r>
    </w:p>
    <w:p w14:paraId="772E58D4" w14:textId="77777777" w:rsidR="007263D7" w:rsidRPr="00D7516D" w:rsidRDefault="007263D7" w:rsidP="00240045">
      <w:pPr>
        <w:jc w:val="both"/>
        <w:rPr>
          <w:rFonts w:ascii="Times New Roman" w:hAnsi="Times New Roman" w:cs="Times New Roman"/>
        </w:rPr>
      </w:pPr>
      <w:r w:rsidRPr="00D7516D">
        <w:rPr>
          <w:rFonts w:ascii="Times New Roman" w:hAnsi="Times New Roman" w:cs="Times New Roman"/>
          <w:i/>
          <w:iCs/>
        </w:rPr>
        <w:t xml:space="preserve">Први циљ </w:t>
      </w:r>
    </w:p>
    <w:p w14:paraId="594E8E0B" w14:textId="24053FA4" w:rsidR="00D7516D" w:rsidRDefault="00D7516D" w:rsidP="00240045">
      <w:pPr>
        <w:jc w:val="both"/>
        <w:rPr>
          <w:rFonts w:ascii="Times New Roman" w:hAnsi="Times New Roman" w:cs="Times New Roman"/>
        </w:rPr>
      </w:pPr>
      <w:r w:rsidRPr="00D7516D">
        <w:rPr>
          <w:rFonts w:ascii="Times New Roman" w:hAnsi="Times New Roman" w:cs="Times New Roman"/>
        </w:rPr>
        <w:lastRenderedPageBreak/>
        <w:t xml:space="preserve">У првој фази истраживања спроведен је превод, културолошка адаптација и психометријско тестирање српске верзије скале </w:t>
      </w:r>
      <w:r w:rsidRPr="00766115">
        <w:rPr>
          <w:rFonts w:ascii="Times New Roman" w:hAnsi="Times New Roman" w:cs="Times New Roman"/>
          <w:i/>
          <w:iCs/>
        </w:rPr>
        <w:t>DHTL‑AQ</w:t>
      </w:r>
      <w:r w:rsidRPr="00D7516D">
        <w:rPr>
          <w:rFonts w:ascii="Times New Roman" w:hAnsi="Times New Roman" w:cs="Times New Roman"/>
        </w:rPr>
        <w:t>. Превод је извршен уз очување изворног значења и јасноће формулација, а у процесу адаптације уведена је додатна опција одговора „немам искуства“, чиме је постигнута већа прецизност и функционалност инструмента.</w:t>
      </w:r>
      <w:r>
        <w:rPr>
          <w:rFonts w:ascii="Times New Roman" w:hAnsi="Times New Roman" w:cs="Times New Roman"/>
        </w:rPr>
        <w:t xml:space="preserve"> </w:t>
      </w:r>
      <w:proofErr w:type="gramStart"/>
      <w:r w:rsidRPr="00D7516D">
        <w:rPr>
          <w:rFonts w:ascii="Times New Roman" w:hAnsi="Times New Roman" w:cs="Times New Roman"/>
        </w:rPr>
        <w:t>Пилот‑тестирање на узорку од 22 фармацеута показало је да су питања углавном разумљива, уз потребу за мањим изменама у формулацији питања 3 и 4 ради јаснијег тумачења.</w:t>
      </w:r>
      <w:proofErr w:type="gramEnd"/>
      <w:r>
        <w:rPr>
          <w:rFonts w:ascii="Times New Roman" w:hAnsi="Times New Roman" w:cs="Times New Roman"/>
        </w:rPr>
        <w:t xml:space="preserve"> </w:t>
      </w:r>
      <w:proofErr w:type="gramStart"/>
      <w:r w:rsidRPr="00D7516D">
        <w:rPr>
          <w:rFonts w:ascii="Times New Roman" w:hAnsi="Times New Roman" w:cs="Times New Roman"/>
        </w:rPr>
        <w:t>Психометријска анализа спроведена на узорку од 162 испитаника показала је добру унутрашњу конзистентност и поузданост скале.</w:t>
      </w:r>
      <w:proofErr w:type="gramEnd"/>
      <w:r w:rsidRPr="00D7516D">
        <w:rPr>
          <w:rFonts w:ascii="Times New Roman" w:hAnsi="Times New Roman" w:cs="Times New Roman"/>
        </w:rPr>
        <w:t xml:space="preserve"> </w:t>
      </w:r>
      <w:proofErr w:type="gramStart"/>
      <w:r w:rsidRPr="00D7516D">
        <w:rPr>
          <w:rFonts w:ascii="Times New Roman" w:hAnsi="Times New Roman" w:cs="Times New Roman"/>
        </w:rPr>
        <w:t>Уочено је да потпитања у оквиру питања 2, која су се односила на ИКТ иконе, имају ниску корелацију са осталим ставкама и негативно утичу на поузданост инструмента, па су изостављена из финалне верзије.</w:t>
      </w:r>
      <w:proofErr w:type="gramEnd"/>
      <w:r w:rsidRPr="00D7516D">
        <w:rPr>
          <w:rFonts w:ascii="Times New Roman" w:hAnsi="Times New Roman" w:cs="Times New Roman"/>
        </w:rPr>
        <w:t xml:space="preserve"> Редукцијом скале са 34 на 25 ставки вредност </w:t>
      </w:r>
      <w:r w:rsidRPr="00766115">
        <w:rPr>
          <w:rFonts w:ascii="Times New Roman" w:hAnsi="Times New Roman" w:cs="Times New Roman"/>
          <w:i/>
          <w:iCs/>
        </w:rPr>
        <w:t>Cronbach α</w:t>
      </w:r>
      <w:r w:rsidRPr="00D7516D">
        <w:rPr>
          <w:rFonts w:ascii="Times New Roman" w:hAnsi="Times New Roman" w:cs="Times New Roman"/>
        </w:rPr>
        <w:t xml:space="preserve"> је повећана са 0,798 на 0,822, што је потврдило побољшање поузданости.</w:t>
      </w:r>
      <w:r>
        <w:rPr>
          <w:rFonts w:ascii="Times New Roman" w:hAnsi="Times New Roman" w:cs="Times New Roman"/>
        </w:rPr>
        <w:t xml:space="preserve"> </w:t>
      </w:r>
      <w:r w:rsidRPr="00D7516D">
        <w:rPr>
          <w:rFonts w:ascii="Times New Roman" w:hAnsi="Times New Roman" w:cs="Times New Roman"/>
        </w:rPr>
        <w:t>Тест‑ретест анализа показала је висок степен временске стабилности (</w:t>
      </w:r>
      <w:r w:rsidRPr="00766115">
        <w:rPr>
          <w:rFonts w:ascii="Times New Roman" w:hAnsi="Times New Roman" w:cs="Times New Roman"/>
          <w:i/>
          <w:iCs/>
        </w:rPr>
        <w:t>ICC</w:t>
      </w:r>
      <w:r w:rsidRPr="00D7516D">
        <w:rPr>
          <w:rFonts w:ascii="Times New Roman" w:hAnsi="Times New Roman" w:cs="Times New Roman"/>
        </w:rPr>
        <w:t xml:space="preserve"> = 0,981), док су факторска анализа и ротација идентификовале три фактора који заједно објашњавају 52% варијабилности података. </w:t>
      </w:r>
      <w:proofErr w:type="gramStart"/>
      <w:r w:rsidRPr="00D7516D">
        <w:rPr>
          <w:rFonts w:ascii="Times New Roman" w:hAnsi="Times New Roman" w:cs="Times New Roman"/>
        </w:rPr>
        <w:t>Први фактор односи се на употребу дигиталних здравствених апликација, други на проналажење поузданих здравствених информација на интернету, а трећи на техничку компетентност у подешавању апликација.</w:t>
      </w:r>
      <w:proofErr w:type="gramEnd"/>
      <w:r>
        <w:rPr>
          <w:rFonts w:ascii="Times New Roman" w:hAnsi="Times New Roman" w:cs="Times New Roman"/>
        </w:rPr>
        <w:t xml:space="preserve"> </w:t>
      </w:r>
      <w:r w:rsidRPr="00D7516D">
        <w:rPr>
          <w:rFonts w:ascii="Times New Roman" w:hAnsi="Times New Roman" w:cs="Times New Roman"/>
        </w:rPr>
        <w:t xml:space="preserve">Коначна српска верзија </w:t>
      </w:r>
      <w:r w:rsidRPr="00766115">
        <w:rPr>
          <w:rFonts w:ascii="Times New Roman" w:hAnsi="Times New Roman" w:cs="Times New Roman"/>
          <w:i/>
          <w:iCs/>
        </w:rPr>
        <w:t>DHTL‑AQ</w:t>
      </w:r>
      <w:r w:rsidRPr="00D7516D">
        <w:rPr>
          <w:rFonts w:ascii="Times New Roman" w:hAnsi="Times New Roman" w:cs="Times New Roman"/>
        </w:rPr>
        <w:t xml:space="preserve"> садржи 5 питања са 25 ставки и показала је задовољавајуће психометријске карактеристике, што је потврђено кроз све спроведене анализе.</w:t>
      </w:r>
    </w:p>
    <w:p w14:paraId="536EDED9" w14:textId="635F47B3" w:rsidR="007263D7" w:rsidRPr="00766115" w:rsidRDefault="007263D7" w:rsidP="00240045">
      <w:pPr>
        <w:jc w:val="both"/>
        <w:rPr>
          <w:rFonts w:ascii="Times New Roman" w:hAnsi="Times New Roman" w:cs="Times New Roman"/>
        </w:rPr>
      </w:pPr>
      <w:r w:rsidRPr="00766115">
        <w:rPr>
          <w:rFonts w:ascii="Times New Roman" w:hAnsi="Times New Roman" w:cs="Times New Roman"/>
          <w:i/>
          <w:iCs/>
        </w:rPr>
        <w:t xml:space="preserve">Други циљ </w:t>
      </w:r>
    </w:p>
    <w:p w14:paraId="33A21681" w14:textId="43FEEF60" w:rsidR="007263D7" w:rsidRPr="00766115" w:rsidRDefault="00766115" w:rsidP="00240045">
      <w:pPr>
        <w:jc w:val="both"/>
        <w:rPr>
          <w:rFonts w:ascii="Times New Roman" w:hAnsi="Times New Roman" w:cs="Times New Roman"/>
        </w:rPr>
      </w:pPr>
      <w:proofErr w:type="gramStart"/>
      <w:r w:rsidRPr="00766115">
        <w:rPr>
          <w:rFonts w:ascii="Times New Roman" w:hAnsi="Times New Roman" w:cs="Times New Roman"/>
        </w:rPr>
        <w:t xml:space="preserve">У другој фази истраживања процењивана је дигитална писменост фармацеута у јавним апотекама у Србији применом валидиране српске верзије </w:t>
      </w:r>
      <w:r w:rsidRPr="00766115">
        <w:rPr>
          <w:rFonts w:ascii="Times New Roman" w:hAnsi="Times New Roman" w:cs="Times New Roman"/>
          <w:i/>
          <w:iCs/>
        </w:rPr>
        <w:t>DHTL‑AQ</w:t>
      </w:r>
      <w:r w:rsidRPr="00766115">
        <w:rPr>
          <w:rFonts w:ascii="Times New Roman" w:hAnsi="Times New Roman" w:cs="Times New Roman"/>
        </w:rPr>
        <w:t xml:space="preserve"> скале.</w:t>
      </w:r>
      <w:proofErr w:type="gramEnd"/>
      <w:r w:rsidR="00A50773">
        <w:rPr>
          <w:rFonts w:ascii="Times New Roman" w:hAnsi="Times New Roman" w:cs="Times New Roman"/>
          <w:lang w:val="sr-Cyrl-RS"/>
        </w:rPr>
        <w:t xml:space="preserve"> </w:t>
      </w:r>
      <w:r w:rsidR="00A50773" w:rsidRPr="00A50773">
        <w:rPr>
          <w:rFonts w:ascii="Times New Roman" w:hAnsi="Times New Roman" w:cs="Times New Roman"/>
          <w:lang w:val="sr-Cyrl-RS"/>
        </w:rPr>
        <w:t>Минимална величина узорка, одређена са нивоом поузданости од 95% и маргином грешке од 5%</w:t>
      </w:r>
      <w:r w:rsidR="00A50773">
        <w:rPr>
          <w:rFonts w:ascii="Times New Roman" w:hAnsi="Times New Roman" w:cs="Times New Roman"/>
          <w:lang w:val="sr-Cyrl-RS"/>
        </w:rPr>
        <w:t xml:space="preserve"> </w:t>
      </w:r>
      <w:r w:rsidR="00A50773" w:rsidRPr="004153E1">
        <w:rPr>
          <w:rFonts w:ascii="Times New Roman" w:hAnsi="Times New Roman" w:cs="Times New Roman"/>
        </w:rPr>
        <w:t>на основу укупног броја фармацеута запослених у јавним апотекама</w:t>
      </w:r>
      <w:r w:rsidR="00A50773" w:rsidRPr="00A50773">
        <w:rPr>
          <w:rFonts w:ascii="Times New Roman" w:hAnsi="Times New Roman" w:cs="Times New Roman"/>
          <w:lang w:val="sr-Cyrl-RS"/>
        </w:rPr>
        <w:t>, износила је 365 учесника</w:t>
      </w:r>
      <w:r w:rsidR="00A50773">
        <w:rPr>
          <w:rFonts w:ascii="Times New Roman" w:hAnsi="Times New Roman" w:cs="Times New Roman"/>
          <w:lang w:val="sr-Cyrl-RS"/>
        </w:rPr>
        <w:t>.</w:t>
      </w:r>
      <w:r w:rsidRPr="00766115">
        <w:rPr>
          <w:rFonts w:ascii="Times New Roman" w:hAnsi="Times New Roman" w:cs="Times New Roman"/>
        </w:rPr>
        <w:t xml:space="preserve"> Укупно је прикупљено 368 валидних одговора, при чему су испитаници имали просечно радно искуство од 13</w:t>
      </w:r>
      <w:proofErr w:type="gramStart"/>
      <w:r w:rsidRPr="00766115">
        <w:rPr>
          <w:rFonts w:ascii="Times New Roman" w:hAnsi="Times New Roman" w:cs="Times New Roman"/>
        </w:rPr>
        <w:t>,9</w:t>
      </w:r>
      <w:proofErr w:type="gramEnd"/>
      <w:r w:rsidRPr="00766115">
        <w:rPr>
          <w:rFonts w:ascii="Times New Roman" w:hAnsi="Times New Roman" w:cs="Times New Roman"/>
        </w:rPr>
        <w:t xml:space="preserve"> година, а већину узорка чиниле су жене.</w:t>
      </w:r>
      <w:r>
        <w:rPr>
          <w:rFonts w:ascii="Times New Roman" w:hAnsi="Times New Roman" w:cs="Times New Roman"/>
        </w:rPr>
        <w:t xml:space="preserve"> </w:t>
      </w:r>
      <w:r w:rsidRPr="00766115">
        <w:rPr>
          <w:rFonts w:ascii="Times New Roman" w:hAnsi="Times New Roman" w:cs="Times New Roman"/>
        </w:rPr>
        <w:t>Резултати су показали да је већина фармацеута припадала категорији средњег нивоа дигиталне писмености (68</w:t>
      </w:r>
      <w:proofErr w:type="gramStart"/>
      <w:r w:rsidRPr="00766115">
        <w:rPr>
          <w:rFonts w:ascii="Times New Roman" w:hAnsi="Times New Roman" w:cs="Times New Roman"/>
        </w:rPr>
        <w:t>,8</w:t>
      </w:r>
      <w:proofErr w:type="gramEnd"/>
      <w:r w:rsidRPr="00766115">
        <w:rPr>
          <w:rFonts w:ascii="Times New Roman" w:hAnsi="Times New Roman" w:cs="Times New Roman"/>
        </w:rPr>
        <w:t xml:space="preserve">%), док је 15,2% имало низак, а 16,0% висок ниво. </w:t>
      </w:r>
      <w:proofErr w:type="gramStart"/>
      <w:r w:rsidRPr="00766115">
        <w:rPr>
          <w:rFonts w:ascii="Times New Roman" w:hAnsi="Times New Roman" w:cs="Times New Roman"/>
          <w:i/>
          <w:iCs/>
        </w:rPr>
        <w:t>ROC</w:t>
      </w:r>
      <w:r w:rsidRPr="00766115">
        <w:rPr>
          <w:rFonts w:ascii="Times New Roman" w:hAnsi="Times New Roman" w:cs="Times New Roman"/>
        </w:rPr>
        <w:t xml:space="preserve"> анализе потврдиле су добру дискриминативну способност упитника, при чему је гранична вредност на 16.</w:t>
      </w:r>
      <w:proofErr w:type="gramEnd"/>
      <w:r w:rsidRPr="00766115">
        <w:rPr>
          <w:rFonts w:ascii="Times New Roman" w:hAnsi="Times New Roman" w:cs="Times New Roman"/>
        </w:rPr>
        <w:t xml:space="preserve"> </w:t>
      </w:r>
      <w:proofErr w:type="gramStart"/>
      <w:r w:rsidRPr="00766115">
        <w:rPr>
          <w:rFonts w:ascii="Times New Roman" w:hAnsi="Times New Roman" w:cs="Times New Roman"/>
        </w:rPr>
        <w:t>перцентилу</w:t>
      </w:r>
      <w:proofErr w:type="gramEnd"/>
      <w:r w:rsidRPr="00766115">
        <w:rPr>
          <w:rFonts w:ascii="Times New Roman" w:hAnsi="Times New Roman" w:cs="Times New Roman"/>
        </w:rPr>
        <w:t xml:space="preserve"> показала најбољу равнотежу осетљивости и специфичности.</w:t>
      </w:r>
      <w:r>
        <w:rPr>
          <w:rFonts w:ascii="Times New Roman" w:hAnsi="Times New Roman" w:cs="Times New Roman"/>
        </w:rPr>
        <w:t xml:space="preserve"> </w:t>
      </w:r>
      <w:proofErr w:type="gramStart"/>
      <w:r w:rsidRPr="00766115">
        <w:rPr>
          <w:rFonts w:ascii="Times New Roman" w:hAnsi="Times New Roman" w:cs="Times New Roman"/>
        </w:rPr>
        <w:t>Уочене су статистички значајне разлике између група са различитим нивоима дигиталне писмености.</w:t>
      </w:r>
      <w:proofErr w:type="gramEnd"/>
      <w:r w:rsidRPr="00766115">
        <w:rPr>
          <w:rFonts w:ascii="Times New Roman" w:hAnsi="Times New Roman" w:cs="Times New Roman"/>
        </w:rPr>
        <w:t xml:space="preserve"> </w:t>
      </w:r>
      <w:proofErr w:type="gramStart"/>
      <w:r w:rsidRPr="00766115">
        <w:rPr>
          <w:rFonts w:ascii="Times New Roman" w:hAnsi="Times New Roman" w:cs="Times New Roman"/>
        </w:rPr>
        <w:t xml:space="preserve">Испитаници са ниским нивоом имали су најдуже радно искуство и најчешће нису препознавали дефиницију е‑Здравства, док су они са високим нивоом показали најбоље резултате у препознавању појмова и укупном </w:t>
      </w:r>
      <w:r w:rsidR="003436A3">
        <w:rPr>
          <w:rFonts w:ascii="Times New Roman" w:hAnsi="Times New Roman" w:cs="Times New Roman"/>
          <w:lang w:val="sr-Cyrl-RS"/>
        </w:rPr>
        <w:t>резултату</w:t>
      </w:r>
      <w:r w:rsidRPr="00766115">
        <w:rPr>
          <w:rFonts w:ascii="Times New Roman" w:hAnsi="Times New Roman" w:cs="Times New Roman"/>
        </w:rPr>
        <w:t xml:space="preserve"> на скали.</w:t>
      </w:r>
      <w:proofErr w:type="gramEnd"/>
      <w:r>
        <w:rPr>
          <w:rFonts w:ascii="Times New Roman" w:hAnsi="Times New Roman" w:cs="Times New Roman"/>
        </w:rPr>
        <w:t xml:space="preserve"> </w:t>
      </w:r>
      <w:proofErr w:type="gramStart"/>
      <w:r w:rsidRPr="00766115">
        <w:rPr>
          <w:rFonts w:ascii="Times New Roman" w:hAnsi="Times New Roman" w:cs="Times New Roman"/>
        </w:rPr>
        <w:t>Додатна анализа указала је на различите обрасце коришћења друштвених мрежа.</w:t>
      </w:r>
      <w:proofErr w:type="gramEnd"/>
      <w:r w:rsidRPr="00766115">
        <w:rPr>
          <w:rFonts w:ascii="Times New Roman" w:hAnsi="Times New Roman" w:cs="Times New Roman"/>
        </w:rPr>
        <w:t xml:space="preserve"> </w:t>
      </w:r>
      <w:proofErr w:type="gramStart"/>
      <w:r w:rsidRPr="00766115">
        <w:rPr>
          <w:rFonts w:ascii="Times New Roman" w:hAnsi="Times New Roman" w:cs="Times New Roman"/>
        </w:rPr>
        <w:t>Већина фармацеута користила је друштвене мреже у приватном животу, док је професионална употреба била ограничена.</w:t>
      </w:r>
      <w:proofErr w:type="gramEnd"/>
      <w:r w:rsidRPr="00766115">
        <w:rPr>
          <w:rFonts w:ascii="Times New Roman" w:hAnsi="Times New Roman" w:cs="Times New Roman"/>
        </w:rPr>
        <w:t xml:space="preserve"> </w:t>
      </w:r>
      <w:proofErr w:type="gramStart"/>
      <w:r w:rsidRPr="00766115">
        <w:rPr>
          <w:rFonts w:ascii="Times New Roman" w:hAnsi="Times New Roman" w:cs="Times New Roman"/>
        </w:rPr>
        <w:t xml:space="preserve">Најчешће коришћена платформа у професионалном контексту био је </w:t>
      </w:r>
      <w:r w:rsidRPr="00766115">
        <w:rPr>
          <w:rFonts w:ascii="Times New Roman" w:hAnsi="Times New Roman" w:cs="Times New Roman"/>
          <w:i/>
          <w:iCs/>
        </w:rPr>
        <w:t>Viber</w:t>
      </w:r>
      <w:r w:rsidRPr="00766115">
        <w:rPr>
          <w:rFonts w:ascii="Times New Roman" w:hAnsi="Times New Roman" w:cs="Times New Roman"/>
        </w:rPr>
        <w:t xml:space="preserve">, док су </w:t>
      </w:r>
      <w:r w:rsidRPr="00766115">
        <w:rPr>
          <w:rFonts w:ascii="Times New Roman" w:hAnsi="Times New Roman" w:cs="Times New Roman"/>
          <w:i/>
          <w:iCs/>
        </w:rPr>
        <w:t>Facebook</w:t>
      </w:r>
      <w:r w:rsidRPr="00766115">
        <w:rPr>
          <w:rFonts w:ascii="Times New Roman" w:hAnsi="Times New Roman" w:cs="Times New Roman"/>
        </w:rPr>
        <w:t xml:space="preserve">, </w:t>
      </w:r>
      <w:r w:rsidRPr="00766115">
        <w:rPr>
          <w:rFonts w:ascii="Times New Roman" w:hAnsi="Times New Roman" w:cs="Times New Roman"/>
          <w:i/>
          <w:iCs/>
        </w:rPr>
        <w:t>Instagram</w:t>
      </w:r>
      <w:r w:rsidRPr="00766115">
        <w:rPr>
          <w:rFonts w:ascii="Times New Roman" w:hAnsi="Times New Roman" w:cs="Times New Roman"/>
        </w:rPr>
        <w:t xml:space="preserve"> и </w:t>
      </w:r>
      <w:r w:rsidRPr="00766115">
        <w:rPr>
          <w:rFonts w:ascii="Times New Roman" w:hAnsi="Times New Roman" w:cs="Times New Roman"/>
          <w:i/>
          <w:iCs/>
        </w:rPr>
        <w:t>YouTube</w:t>
      </w:r>
      <w:r w:rsidRPr="00766115">
        <w:rPr>
          <w:rFonts w:ascii="Times New Roman" w:hAnsi="Times New Roman" w:cs="Times New Roman"/>
        </w:rPr>
        <w:t xml:space="preserve"> били знатно ређе присутни.</w:t>
      </w:r>
      <w:proofErr w:type="gramEnd"/>
      <w:r w:rsidRPr="00766115">
        <w:rPr>
          <w:rFonts w:ascii="Times New Roman" w:hAnsi="Times New Roman" w:cs="Times New Roman"/>
        </w:rPr>
        <w:t xml:space="preserve"> </w:t>
      </w:r>
      <w:proofErr w:type="gramStart"/>
      <w:r w:rsidRPr="00766115">
        <w:rPr>
          <w:rFonts w:ascii="Times New Roman" w:hAnsi="Times New Roman" w:cs="Times New Roman"/>
          <w:i/>
          <w:iCs/>
        </w:rPr>
        <w:t>LinkedIn</w:t>
      </w:r>
      <w:r w:rsidRPr="00766115">
        <w:rPr>
          <w:rFonts w:ascii="Times New Roman" w:hAnsi="Times New Roman" w:cs="Times New Roman"/>
        </w:rPr>
        <w:t xml:space="preserve"> је имао ниску заступљеност, а </w:t>
      </w:r>
      <w:r w:rsidRPr="00766115">
        <w:rPr>
          <w:rFonts w:ascii="Times New Roman" w:hAnsi="Times New Roman" w:cs="Times New Roman"/>
          <w:i/>
          <w:iCs/>
        </w:rPr>
        <w:t>Twitter</w:t>
      </w:r>
      <w:r w:rsidRPr="00766115">
        <w:rPr>
          <w:rFonts w:ascii="Times New Roman" w:hAnsi="Times New Roman" w:cs="Times New Roman"/>
        </w:rPr>
        <w:t>/</w:t>
      </w:r>
      <w:r w:rsidRPr="00766115">
        <w:rPr>
          <w:rFonts w:ascii="Times New Roman" w:hAnsi="Times New Roman" w:cs="Times New Roman"/>
          <w:i/>
          <w:iCs/>
        </w:rPr>
        <w:t>X</w:t>
      </w:r>
      <w:r w:rsidRPr="00766115">
        <w:rPr>
          <w:rFonts w:ascii="Times New Roman" w:hAnsi="Times New Roman" w:cs="Times New Roman"/>
        </w:rPr>
        <w:t xml:space="preserve"> и </w:t>
      </w:r>
      <w:r w:rsidRPr="00766115">
        <w:rPr>
          <w:rFonts w:ascii="Times New Roman" w:hAnsi="Times New Roman" w:cs="Times New Roman"/>
          <w:i/>
          <w:iCs/>
        </w:rPr>
        <w:t>TikTok</w:t>
      </w:r>
      <w:r w:rsidRPr="00766115">
        <w:rPr>
          <w:rFonts w:ascii="Times New Roman" w:hAnsi="Times New Roman" w:cs="Times New Roman"/>
        </w:rPr>
        <w:t xml:space="preserve"> готово да нису коришћени.</w:t>
      </w:r>
      <w:proofErr w:type="gramEnd"/>
      <w:r>
        <w:rPr>
          <w:rFonts w:ascii="Times New Roman" w:hAnsi="Times New Roman" w:cs="Times New Roman"/>
        </w:rPr>
        <w:t xml:space="preserve"> </w:t>
      </w:r>
      <w:proofErr w:type="gramStart"/>
      <w:r w:rsidRPr="00766115">
        <w:rPr>
          <w:rFonts w:ascii="Times New Roman" w:hAnsi="Times New Roman" w:cs="Times New Roman"/>
        </w:rPr>
        <w:t xml:space="preserve">У погледу сврхе </w:t>
      </w:r>
      <w:r w:rsidRPr="00766115">
        <w:rPr>
          <w:rFonts w:ascii="Times New Roman" w:hAnsi="Times New Roman" w:cs="Times New Roman"/>
        </w:rPr>
        <w:lastRenderedPageBreak/>
        <w:t>професионалне употребе друштвених мрежа, најчешће је навођено повезивање са другим фармацеутима, праћење актуелних здравствених информација и континуирана медицинска едукација.</w:t>
      </w:r>
      <w:proofErr w:type="gramEnd"/>
      <w:r w:rsidRPr="00766115">
        <w:rPr>
          <w:rFonts w:ascii="Times New Roman" w:hAnsi="Times New Roman" w:cs="Times New Roman"/>
        </w:rPr>
        <w:t xml:space="preserve"> </w:t>
      </w:r>
      <w:proofErr w:type="gramStart"/>
      <w:r w:rsidRPr="00766115">
        <w:rPr>
          <w:rFonts w:ascii="Times New Roman" w:hAnsi="Times New Roman" w:cs="Times New Roman"/>
        </w:rPr>
        <w:t>Мањи део испитаника користио је мреже за комуникацију са пацијентима.</w:t>
      </w:r>
      <w:proofErr w:type="gramEnd"/>
      <w:r>
        <w:rPr>
          <w:rFonts w:ascii="Times New Roman" w:hAnsi="Times New Roman" w:cs="Times New Roman"/>
        </w:rPr>
        <w:t xml:space="preserve"> </w:t>
      </w:r>
      <w:r w:rsidRPr="00766115">
        <w:rPr>
          <w:rFonts w:ascii="Times New Roman" w:hAnsi="Times New Roman" w:cs="Times New Roman"/>
        </w:rPr>
        <w:t xml:space="preserve">Резултати </w:t>
      </w:r>
      <w:r w:rsidRPr="00766115">
        <w:rPr>
          <w:rFonts w:ascii="Times New Roman" w:hAnsi="Times New Roman" w:cs="Times New Roman"/>
          <w:i/>
          <w:iCs/>
        </w:rPr>
        <w:t>DHTL‑AQ</w:t>
      </w:r>
      <w:r w:rsidRPr="00766115">
        <w:rPr>
          <w:rFonts w:ascii="Times New Roman" w:hAnsi="Times New Roman" w:cs="Times New Roman"/>
        </w:rPr>
        <w:t xml:space="preserve"> упитника показали су јасне разлике између група: испитаници са ниским нивоом најчешће су наводили да немају искуства у коришћењу дигиталних здравствених технологија, док су они са високим нивоом показали висок степен компетентности и самосталности у свим доменима скале.</w:t>
      </w:r>
    </w:p>
    <w:p w14:paraId="6C461CAA" w14:textId="25AADF7E" w:rsidR="007263D7" w:rsidRPr="00F8144E" w:rsidRDefault="007263D7" w:rsidP="00240045">
      <w:pPr>
        <w:jc w:val="both"/>
        <w:rPr>
          <w:rFonts w:ascii="Times New Roman" w:hAnsi="Times New Roman" w:cs="Times New Roman"/>
        </w:rPr>
      </w:pPr>
      <w:r w:rsidRPr="00F8144E">
        <w:rPr>
          <w:rFonts w:ascii="Times New Roman" w:hAnsi="Times New Roman" w:cs="Times New Roman"/>
          <w:i/>
          <w:iCs/>
        </w:rPr>
        <w:t xml:space="preserve">Трећи </w:t>
      </w:r>
      <w:r w:rsidR="00766115" w:rsidRPr="00F8144E">
        <w:rPr>
          <w:rFonts w:ascii="Times New Roman" w:hAnsi="Times New Roman" w:cs="Times New Roman"/>
          <w:i/>
          <w:iCs/>
          <w:lang w:val="sr-Cyrl-RS"/>
        </w:rPr>
        <w:t xml:space="preserve">и четврти </w:t>
      </w:r>
      <w:r w:rsidRPr="00F8144E">
        <w:rPr>
          <w:rFonts w:ascii="Times New Roman" w:hAnsi="Times New Roman" w:cs="Times New Roman"/>
          <w:i/>
          <w:iCs/>
        </w:rPr>
        <w:t>циљ</w:t>
      </w:r>
      <w:r w:rsidRPr="00F8144E">
        <w:rPr>
          <w:rFonts w:ascii="Times New Roman" w:hAnsi="Times New Roman" w:cs="Times New Roman"/>
        </w:rPr>
        <w:t xml:space="preserve"> </w:t>
      </w:r>
    </w:p>
    <w:p w14:paraId="1A901402" w14:textId="62224F06" w:rsidR="009350F5" w:rsidRDefault="009350F5" w:rsidP="00240045">
      <w:pPr>
        <w:jc w:val="both"/>
        <w:rPr>
          <w:rFonts w:ascii="Times New Roman" w:hAnsi="Times New Roman" w:cs="Times New Roman"/>
        </w:rPr>
      </w:pPr>
      <w:proofErr w:type="gramStart"/>
      <w:r w:rsidRPr="009350F5">
        <w:rPr>
          <w:rFonts w:ascii="Times New Roman" w:hAnsi="Times New Roman" w:cs="Times New Roman"/>
        </w:rPr>
        <w:t>У трећој фази истраживања испитани су ставови и искуства фармацеута у јавним апотекама у Србији у вези са применом дигиталних здравствених технологија, као и специфично у вези са употребом мобилних апликација које могу користити пацијенти оболели од дијабетеса.</w:t>
      </w:r>
      <w:proofErr w:type="gramEnd"/>
      <w:r w:rsidRPr="009350F5">
        <w:rPr>
          <w:rFonts w:ascii="Times New Roman" w:hAnsi="Times New Roman" w:cs="Times New Roman"/>
        </w:rPr>
        <w:t xml:space="preserve"> Узорком је обухваћено 368 фармацеута, већином запослених у приватним апотекама (76</w:t>
      </w:r>
      <w:proofErr w:type="gramStart"/>
      <w:r w:rsidRPr="009350F5">
        <w:rPr>
          <w:rFonts w:ascii="Times New Roman" w:hAnsi="Times New Roman" w:cs="Times New Roman"/>
        </w:rPr>
        <w:t>,4</w:t>
      </w:r>
      <w:proofErr w:type="gramEnd"/>
      <w:r w:rsidRPr="009350F5">
        <w:rPr>
          <w:rFonts w:ascii="Times New Roman" w:hAnsi="Times New Roman" w:cs="Times New Roman"/>
        </w:rPr>
        <w:t>%) и у урбаним срединама (63,3%).</w:t>
      </w:r>
      <w:r>
        <w:rPr>
          <w:rFonts w:ascii="Times New Roman" w:hAnsi="Times New Roman" w:cs="Times New Roman"/>
        </w:rPr>
        <w:t xml:space="preserve"> </w:t>
      </w:r>
      <w:r w:rsidRPr="009350F5">
        <w:rPr>
          <w:rFonts w:ascii="Times New Roman" w:hAnsi="Times New Roman" w:cs="Times New Roman"/>
        </w:rPr>
        <w:t>Резултати су показали да већина фармацеута није информисана о постојању мобилних апликација за подршку здравом начину живота (77</w:t>
      </w:r>
      <w:proofErr w:type="gramStart"/>
      <w:r w:rsidRPr="009350F5">
        <w:rPr>
          <w:rFonts w:ascii="Times New Roman" w:hAnsi="Times New Roman" w:cs="Times New Roman"/>
        </w:rPr>
        <w:t>,2</w:t>
      </w:r>
      <w:proofErr w:type="gramEnd"/>
      <w:r w:rsidRPr="009350F5">
        <w:rPr>
          <w:rFonts w:ascii="Times New Roman" w:hAnsi="Times New Roman" w:cs="Times New Roman"/>
        </w:rPr>
        <w:t xml:space="preserve">%) нити о апликацијама за самоуправљање болешћу и терапијом (84,2%). Информисаност је била значајно повезана са нивоом дигиталне писмености: фармацеути са високим нивоом </w:t>
      </w:r>
      <w:r w:rsidRPr="009350F5">
        <w:rPr>
          <w:rFonts w:ascii="Times New Roman" w:hAnsi="Times New Roman" w:cs="Times New Roman"/>
          <w:i/>
          <w:iCs/>
        </w:rPr>
        <w:t>DHTL</w:t>
      </w:r>
      <w:r w:rsidRPr="009350F5">
        <w:rPr>
          <w:rFonts w:ascii="Times New Roman" w:hAnsi="Times New Roman" w:cs="Times New Roman"/>
        </w:rPr>
        <w:t xml:space="preserve"> чешће су пријављивали да познају овакве апликације (70</w:t>
      </w:r>
      <w:proofErr w:type="gramStart"/>
      <w:r w:rsidRPr="009350F5">
        <w:rPr>
          <w:rFonts w:ascii="Times New Roman" w:hAnsi="Times New Roman" w:cs="Times New Roman"/>
        </w:rPr>
        <w:t>,1</w:t>
      </w:r>
      <w:proofErr w:type="gramEnd"/>
      <w:r w:rsidRPr="009350F5">
        <w:rPr>
          <w:rFonts w:ascii="Times New Roman" w:hAnsi="Times New Roman" w:cs="Times New Roman"/>
        </w:rPr>
        <w:t xml:space="preserve">%), док су фармацеути са ниским нивоом </w:t>
      </w:r>
      <w:r w:rsidRPr="009350F5">
        <w:rPr>
          <w:rFonts w:ascii="Times New Roman" w:hAnsi="Times New Roman" w:cs="Times New Roman"/>
          <w:i/>
          <w:iCs/>
        </w:rPr>
        <w:t>DHTL</w:t>
      </w:r>
      <w:r w:rsidRPr="009350F5">
        <w:rPr>
          <w:rFonts w:ascii="Times New Roman" w:hAnsi="Times New Roman" w:cs="Times New Roman"/>
        </w:rPr>
        <w:t xml:space="preserve"> најчешће били неинформисани (83,3%).</w:t>
      </w:r>
      <w:r>
        <w:rPr>
          <w:rFonts w:ascii="Times New Roman" w:hAnsi="Times New Roman" w:cs="Times New Roman"/>
        </w:rPr>
        <w:t xml:space="preserve"> </w:t>
      </w:r>
      <w:r w:rsidRPr="009350F5">
        <w:rPr>
          <w:rFonts w:ascii="Times New Roman" w:hAnsi="Times New Roman" w:cs="Times New Roman"/>
        </w:rPr>
        <w:t>У погледу ставова о пацијентима, већина фармацеута сматрала је да пацијенти са дијабетесом показују интересовање за коришћење мобилних апликација (89</w:t>
      </w:r>
      <w:proofErr w:type="gramStart"/>
      <w:r w:rsidRPr="009350F5">
        <w:rPr>
          <w:rFonts w:ascii="Times New Roman" w:hAnsi="Times New Roman" w:cs="Times New Roman"/>
        </w:rPr>
        <w:t>,4</w:t>
      </w:r>
      <w:proofErr w:type="gramEnd"/>
      <w:r w:rsidRPr="009350F5">
        <w:rPr>
          <w:rFonts w:ascii="Times New Roman" w:hAnsi="Times New Roman" w:cs="Times New Roman"/>
        </w:rPr>
        <w:t xml:space="preserve">%), али да је оно углавном делимично (43,5%) или ретко (36,1%). </w:t>
      </w:r>
      <w:proofErr w:type="gramStart"/>
      <w:r w:rsidRPr="009350F5">
        <w:rPr>
          <w:rFonts w:ascii="Times New Roman" w:hAnsi="Times New Roman" w:cs="Times New Roman"/>
        </w:rPr>
        <w:t xml:space="preserve">Само мали број фармацеута (око 5%) навео је да активно пружа подршку пацијентима у употреби ових апликација, при чему су у тој групи доминирали фармацеути са високим нивоом </w:t>
      </w:r>
      <w:r w:rsidRPr="009350F5">
        <w:rPr>
          <w:rFonts w:ascii="Times New Roman" w:hAnsi="Times New Roman" w:cs="Times New Roman"/>
          <w:i/>
          <w:iCs/>
        </w:rPr>
        <w:t>DHTL</w:t>
      </w:r>
      <w:r w:rsidRPr="009350F5">
        <w:rPr>
          <w:rFonts w:ascii="Times New Roman" w:hAnsi="Times New Roman" w:cs="Times New Roman"/>
        </w:rPr>
        <w:t>.</w:t>
      </w:r>
      <w:proofErr w:type="gramEnd"/>
      <w:r>
        <w:rPr>
          <w:rFonts w:ascii="Times New Roman" w:hAnsi="Times New Roman" w:cs="Times New Roman"/>
        </w:rPr>
        <w:t xml:space="preserve"> </w:t>
      </w:r>
      <w:r w:rsidRPr="009350F5">
        <w:rPr>
          <w:rFonts w:ascii="Times New Roman" w:hAnsi="Times New Roman" w:cs="Times New Roman"/>
        </w:rPr>
        <w:t>Фармацеути су у значајном проценту препознали корисност познавања мобилних апликација у раду са пацијентима – 58</w:t>
      </w:r>
      <w:proofErr w:type="gramStart"/>
      <w:r w:rsidRPr="009350F5">
        <w:rPr>
          <w:rFonts w:ascii="Times New Roman" w:hAnsi="Times New Roman" w:cs="Times New Roman"/>
        </w:rPr>
        <w:t>,4</w:t>
      </w:r>
      <w:proofErr w:type="gramEnd"/>
      <w:r w:rsidRPr="009350F5">
        <w:rPr>
          <w:rFonts w:ascii="Times New Roman" w:hAnsi="Times New Roman" w:cs="Times New Roman"/>
        </w:rPr>
        <w:t>% је оценило да је то знање често или скоро увек корисно. Већина испитаника сматрала је да би фармацеути требало да имају активну улогу у саветовању и едукацији пацијената (70–78%), као и да је потребно додатно усавршавање у области дигиталних здравствених технологија (87</w:t>
      </w:r>
      <w:proofErr w:type="gramStart"/>
      <w:r w:rsidRPr="009350F5">
        <w:rPr>
          <w:rFonts w:ascii="Times New Roman" w:hAnsi="Times New Roman" w:cs="Times New Roman"/>
        </w:rPr>
        <w:t>,5</w:t>
      </w:r>
      <w:proofErr w:type="gramEnd"/>
      <w:r w:rsidRPr="009350F5">
        <w:rPr>
          <w:rFonts w:ascii="Times New Roman" w:hAnsi="Times New Roman" w:cs="Times New Roman"/>
        </w:rPr>
        <w:t>% за опште алате; 89,7% за апликације за дијабетес).</w:t>
      </w:r>
      <w:r>
        <w:rPr>
          <w:rFonts w:ascii="Times New Roman" w:hAnsi="Times New Roman" w:cs="Times New Roman"/>
        </w:rPr>
        <w:t xml:space="preserve"> </w:t>
      </w:r>
      <w:r w:rsidRPr="009350F5">
        <w:rPr>
          <w:rFonts w:ascii="Times New Roman" w:hAnsi="Times New Roman" w:cs="Times New Roman"/>
        </w:rPr>
        <w:t xml:space="preserve">У погледу начина едукације, фармацеути са ниским нивоом </w:t>
      </w:r>
      <w:r w:rsidRPr="009350F5">
        <w:rPr>
          <w:rFonts w:ascii="Times New Roman" w:hAnsi="Times New Roman" w:cs="Times New Roman"/>
          <w:i/>
          <w:iCs/>
        </w:rPr>
        <w:t>DHTL</w:t>
      </w:r>
      <w:r w:rsidRPr="009350F5">
        <w:rPr>
          <w:rFonts w:ascii="Times New Roman" w:hAnsi="Times New Roman" w:cs="Times New Roman"/>
        </w:rPr>
        <w:t xml:space="preserve"> чешће су преферирали едукацију уживо (49</w:t>
      </w:r>
      <w:proofErr w:type="gramStart"/>
      <w:r w:rsidRPr="009350F5">
        <w:rPr>
          <w:rFonts w:ascii="Times New Roman" w:hAnsi="Times New Roman" w:cs="Times New Roman"/>
        </w:rPr>
        <w:t>,7</w:t>
      </w:r>
      <w:proofErr w:type="gramEnd"/>
      <w:r w:rsidRPr="009350F5">
        <w:rPr>
          <w:rFonts w:ascii="Times New Roman" w:hAnsi="Times New Roman" w:cs="Times New Roman"/>
        </w:rPr>
        <w:t xml:space="preserve">%), док су фармацеути са високим нивоом </w:t>
      </w:r>
      <w:r w:rsidRPr="009350F5">
        <w:rPr>
          <w:rFonts w:ascii="Times New Roman" w:hAnsi="Times New Roman" w:cs="Times New Roman"/>
          <w:i/>
          <w:iCs/>
        </w:rPr>
        <w:t>DHTL</w:t>
      </w:r>
      <w:r w:rsidRPr="009350F5">
        <w:rPr>
          <w:rFonts w:ascii="Times New Roman" w:hAnsi="Times New Roman" w:cs="Times New Roman"/>
        </w:rPr>
        <w:t xml:space="preserve"> више бирали онлајн едукацију у реалном времену (50,7%) или самостално учење (52,8%). Као најчешћи начин информисања о новим технологијама навођена је електронска пошта (52</w:t>
      </w:r>
      <w:proofErr w:type="gramStart"/>
      <w:r w:rsidRPr="009350F5">
        <w:rPr>
          <w:rFonts w:ascii="Times New Roman" w:hAnsi="Times New Roman" w:cs="Times New Roman"/>
        </w:rPr>
        <w:t>,2</w:t>
      </w:r>
      <w:proofErr w:type="gramEnd"/>
      <w:r w:rsidRPr="009350F5">
        <w:rPr>
          <w:rFonts w:ascii="Times New Roman" w:hAnsi="Times New Roman" w:cs="Times New Roman"/>
        </w:rPr>
        <w:t>%), уз уочене разлике у односу на ниво дигиталне писмености. Велика већина фармацеута (92</w:t>
      </w:r>
      <w:proofErr w:type="gramStart"/>
      <w:r w:rsidRPr="009350F5">
        <w:rPr>
          <w:rFonts w:ascii="Times New Roman" w:hAnsi="Times New Roman" w:cs="Times New Roman"/>
        </w:rPr>
        <w:t>,1</w:t>
      </w:r>
      <w:proofErr w:type="gramEnd"/>
      <w:r w:rsidRPr="009350F5">
        <w:rPr>
          <w:rFonts w:ascii="Times New Roman" w:hAnsi="Times New Roman" w:cs="Times New Roman"/>
        </w:rPr>
        <w:t>%) сматрала је да би званичне препоруке у вези са мобилним апликацијама за дијабетес биле корисне у свакодневном раду.</w:t>
      </w:r>
      <w:r>
        <w:rPr>
          <w:rFonts w:ascii="Times New Roman" w:hAnsi="Times New Roman" w:cs="Times New Roman"/>
        </w:rPr>
        <w:br/>
      </w:r>
    </w:p>
    <w:p w14:paraId="575E0599" w14:textId="4384FA43" w:rsidR="007263D7" w:rsidRPr="0088123E" w:rsidRDefault="00D14E5D" w:rsidP="00240045">
      <w:pPr>
        <w:jc w:val="both"/>
        <w:rPr>
          <w:rFonts w:ascii="Times New Roman" w:hAnsi="Times New Roman" w:cs="Times New Roman"/>
        </w:rPr>
      </w:pPr>
      <w:r>
        <w:rPr>
          <w:rFonts w:ascii="Times New Roman" w:hAnsi="Times New Roman" w:cs="Times New Roman"/>
          <w:b/>
          <w:bCs/>
        </w:rPr>
        <w:t>3</w:t>
      </w:r>
      <w:r w:rsidR="007263D7" w:rsidRPr="0088123E">
        <w:rPr>
          <w:rFonts w:ascii="Times New Roman" w:hAnsi="Times New Roman" w:cs="Times New Roman"/>
          <w:b/>
          <w:bCs/>
        </w:rPr>
        <w:t xml:space="preserve">. УПОРЕДНА АНАЛИЗА РЕЗУЛТАТА ДИСЕРТАЦИЈЕ СА ПОДАЦИМА ИЗ ЛИТЕРАТУРЕ </w:t>
      </w:r>
    </w:p>
    <w:p w14:paraId="4D09AFB9" w14:textId="77777777" w:rsidR="007263D7" w:rsidRPr="0088123E" w:rsidRDefault="007263D7" w:rsidP="00240045">
      <w:pPr>
        <w:jc w:val="both"/>
        <w:rPr>
          <w:rFonts w:ascii="Times New Roman" w:hAnsi="Times New Roman" w:cs="Times New Roman"/>
        </w:rPr>
      </w:pPr>
      <w:r w:rsidRPr="0088123E">
        <w:rPr>
          <w:rFonts w:ascii="Times New Roman" w:hAnsi="Times New Roman" w:cs="Times New Roman"/>
          <w:i/>
          <w:iCs/>
        </w:rPr>
        <w:lastRenderedPageBreak/>
        <w:t xml:space="preserve">Први циљ </w:t>
      </w:r>
    </w:p>
    <w:p w14:paraId="2179A37B" w14:textId="365865DE" w:rsidR="0088123E" w:rsidRPr="0088123E" w:rsidRDefault="0088123E" w:rsidP="00240045">
      <w:pPr>
        <w:jc w:val="both"/>
        <w:rPr>
          <w:rFonts w:ascii="Times New Roman" w:hAnsi="Times New Roman" w:cs="Times New Roman"/>
        </w:rPr>
      </w:pPr>
      <w:proofErr w:type="gramStart"/>
      <w:r w:rsidRPr="0088123E">
        <w:rPr>
          <w:rFonts w:ascii="Times New Roman" w:hAnsi="Times New Roman" w:cs="Times New Roman"/>
        </w:rPr>
        <w:t xml:space="preserve">Резултати прве фазе истраживања показали су да је српска верзија </w:t>
      </w:r>
      <w:r w:rsidRPr="0088123E">
        <w:rPr>
          <w:rFonts w:ascii="Times New Roman" w:hAnsi="Times New Roman" w:cs="Times New Roman"/>
          <w:i/>
          <w:iCs/>
        </w:rPr>
        <w:t>DHTL‑AQ</w:t>
      </w:r>
      <w:r w:rsidRPr="0088123E">
        <w:rPr>
          <w:rFonts w:ascii="Times New Roman" w:hAnsi="Times New Roman" w:cs="Times New Roman"/>
        </w:rPr>
        <w:t xml:space="preserve"> скале валидан и поуздан инструмент за процену дигиталне здравствене писмености међу фармацеутима у јавним апотекама.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Процес превода и културолошке адаптације спроведен је у складу са међународним препорукама, уз очувану семантичку и концептуалну еквиваленцију са оригиналном верзијом, што је у складу са стандардима који се препоручују у литератури за адаптацију психометријских инструмената (</w:t>
      </w:r>
      <w:r w:rsidR="003436A3">
        <w:rPr>
          <w:rFonts w:ascii="Times New Roman" w:hAnsi="Times New Roman" w:cs="Times New Roman"/>
          <w:lang w:val="sr-Cyrl-RS"/>
        </w:rPr>
        <w:t>1</w:t>
      </w:r>
      <w:r w:rsidRPr="0088123E">
        <w:rPr>
          <w:rFonts w:ascii="Times New Roman" w:hAnsi="Times New Roman" w:cs="Times New Roman"/>
        </w:rPr>
        <w:t>).</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Пилот‑тестирање је потврдило разумљивост и прихватљивост упитника у циљној популацији, што указује да су спроведене измене допринеле функционалности и методолошкој робусности српске верзије упитника (</w:t>
      </w:r>
      <w:r w:rsidR="003436A3">
        <w:rPr>
          <w:rFonts w:ascii="Times New Roman" w:hAnsi="Times New Roman" w:cs="Times New Roman"/>
          <w:lang w:val="sr-Cyrl-RS"/>
        </w:rPr>
        <w:t>2</w:t>
      </w:r>
      <w:r w:rsidRPr="0088123E">
        <w:rPr>
          <w:rFonts w:ascii="Times New Roman" w:hAnsi="Times New Roman" w:cs="Times New Roman"/>
        </w:rPr>
        <w:t>).</w:t>
      </w:r>
      <w:proofErr w:type="gramEnd"/>
    </w:p>
    <w:p w14:paraId="77236DEB" w14:textId="77777777" w:rsidR="0088123E" w:rsidRDefault="0088123E" w:rsidP="00240045">
      <w:pPr>
        <w:jc w:val="both"/>
        <w:rPr>
          <w:rFonts w:ascii="Times New Roman" w:hAnsi="Times New Roman" w:cs="Times New Roman"/>
        </w:rPr>
      </w:pPr>
      <w:proofErr w:type="gramStart"/>
      <w:r w:rsidRPr="0088123E">
        <w:rPr>
          <w:rFonts w:ascii="Times New Roman" w:hAnsi="Times New Roman" w:cs="Times New Roman"/>
        </w:rPr>
        <w:t>Психометријска анализа показала је добру унутрашњу поузданост и временску стабилност инструмента, уз висок степен сагласности између поновљених мерења.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Ови налази су у складу са литературом која истиче значај тест‑ретест анализе и интра‑класа корелације као показатеља поузданости инструмената за процену дигиталних компетенција.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Добијени резултати потврђују да је упитник погодан за примену у истраживањима која подразумевају поновљена мерења, као и у евалуацији ефеката образовних и професионалних интервенција усмерених на унапређење дигиталне здравствене писмености.</w:t>
      </w:r>
      <w:proofErr w:type="gramEnd"/>
    </w:p>
    <w:p w14:paraId="569D9000" w14:textId="4EF5329D" w:rsidR="0088123E" w:rsidRPr="0088123E" w:rsidRDefault="0088123E" w:rsidP="00240045">
      <w:pPr>
        <w:jc w:val="both"/>
        <w:rPr>
          <w:rFonts w:ascii="Times New Roman" w:hAnsi="Times New Roman" w:cs="Times New Roman"/>
        </w:rPr>
      </w:pPr>
      <w:proofErr w:type="gramStart"/>
      <w:r w:rsidRPr="0088123E">
        <w:rPr>
          <w:rFonts w:ascii="Times New Roman" w:hAnsi="Times New Roman" w:cs="Times New Roman"/>
        </w:rPr>
        <w:t>Факторска анализа је идентификовала три фактора, што представља одступање у односу на оригиналну верзију инструмента која је предвиђала четири фактора.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Овај налаз је у складу са подацима из литературе који указују да адаптација инструмената у различитим културолошким контекстима често доводи до редукције или прегруписавања ставки, посебно када су основне дигиталне вештине већ широко усвојене (</w:t>
      </w:r>
      <w:r w:rsidR="003436A3">
        <w:rPr>
          <w:rFonts w:ascii="Times New Roman" w:hAnsi="Times New Roman" w:cs="Times New Roman"/>
          <w:lang w:val="sr-Cyrl-RS"/>
        </w:rPr>
        <w:t>3</w:t>
      </w:r>
      <w:r w:rsidRPr="0088123E">
        <w:rPr>
          <w:rFonts w:ascii="Times New Roman" w:hAnsi="Times New Roman" w:cs="Times New Roman"/>
        </w:rPr>
        <w:t>).</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У литератури се истиче да брз развој мобилних апликација и дигиталних интерфејса доводи до смањења дискриминативне вредности основних ИКТ симбола, што је потврђено и у овом истраживању (</w:t>
      </w:r>
      <w:r w:rsidR="003436A3">
        <w:rPr>
          <w:rFonts w:ascii="Times New Roman" w:hAnsi="Times New Roman" w:cs="Times New Roman"/>
          <w:lang w:val="sr-Cyrl-RS"/>
        </w:rPr>
        <w:t>4</w:t>
      </w:r>
      <w:r w:rsidRPr="0088123E">
        <w:rPr>
          <w:rFonts w:ascii="Times New Roman" w:hAnsi="Times New Roman" w:cs="Times New Roman"/>
        </w:rPr>
        <w:t>–</w:t>
      </w:r>
      <w:r w:rsidR="003436A3">
        <w:rPr>
          <w:rFonts w:ascii="Times New Roman" w:hAnsi="Times New Roman" w:cs="Times New Roman"/>
          <w:lang w:val="sr-Cyrl-RS"/>
        </w:rPr>
        <w:t>6</w:t>
      </w:r>
      <w:r w:rsidRPr="0088123E">
        <w:rPr>
          <w:rFonts w:ascii="Times New Roman" w:hAnsi="Times New Roman" w:cs="Times New Roman"/>
        </w:rPr>
        <w:t>).</w:t>
      </w:r>
      <w:proofErr w:type="gramEnd"/>
    </w:p>
    <w:p w14:paraId="1C366D3A" w14:textId="2F898B41" w:rsidR="0088123E" w:rsidRPr="0088123E" w:rsidRDefault="0088123E" w:rsidP="00240045">
      <w:pPr>
        <w:jc w:val="both"/>
        <w:rPr>
          <w:rFonts w:ascii="Times New Roman" w:hAnsi="Times New Roman" w:cs="Times New Roman"/>
        </w:rPr>
      </w:pPr>
      <w:proofErr w:type="gramStart"/>
      <w:r w:rsidRPr="0088123E">
        <w:rPr>
          <w:rFonts w:ascii="Times New Roman" w:hAnsi="Times New Roman" w:cs="Times New Roman"/>
        </w:rPr>
        <w:t xml:space="preserve">Посебан допринос дисертације огледа се у чињеници да је ово први покушај превода и психометријске валидације </w:t>
      </w:r>
      <w:r w:rsidRPr="0088123E">
        <w:rPr>
          <w:rFonts w:ascii="Times New Roman" w:hAnsi="Times New Roman" w:cs="Times New Roman"/>
          <w:i/>
          <w:iCs/>
        </w:rPr>
        <w:t>DHTL‑AQ</w:t>
      </w:r>
      <w:r w:rsidRPr="0088123E">
        <w:rPr>
          <w:rFonts w:ascii="Times New Roman" w:hAnsi="Times New Roman" w:cs="Times New Roman"/>
        </w:rPr>
        <w:t xml:space="preserve"> на српски језик и у популацији фармацеута.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У литератури нису идентификоване сличне студије у региону, што резултате чини значајним за даљи развој и примену инструмента.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Ови налази подржавају препоруке међународних организација да се развијају и валидирају локално прилагођени инструменти за процену дигиталних компетенција здравствених радника, како би се обезбедила њихова адекватна припрема за нове професионалне улоге у дигиталној ери (</w:t>
      </w:r>
      <w:r w:rsidR="003436A3">
        <w:rPr>
          <w:rFonts w:ascii="Times New Roman" w:hAnsi="Times New Roman" w:cs="Times New Roman"/>
          <w:lang w:val="sr-Cyrl-RS"/>
        </w:rPr>
        <w:t>7</w:t>
      </w:r>
      <w:r w:rsidRPr="0088123E">
        <w:rPr>
          <w:rFonts w:ascii="Times New Roman" w:hAnsi="Times New Roman" w:cs="Times New Roman"/>
        </w:rPr>
        <w:t>).</w:t>
      </w:r>
      <w:proofErr w:type="gramEnd"/>
    </w:p>
    <w:p w14:paraId="218CE496" w14:textId="612EE83E" w:rsidR="0088123E" w:rsidRDefault="0088123E" w:rsidP="00240045">
      <w:pPr>
        <w:jc w:val="both"/>
        <w:rPr>
          <w:rFonts w:ascii="Times New Roman" w:hAnsi="Times New Roman" w:cs="Times New Roman"/>
        </w:rPr>
      </w:pPr>
      <w:proofErr w:type="gramStart"/>
      <w:r w:rsidRPr="0088123E">
        <w:rPr>
          <w:rFonts w:ascii="Times New Roman" w:hAnsi="Times New Roman" w:cs="Times New Roman"/>
        </w:rPr>
        <w:t>Ограничења истраживања, као што су примена инструмента у ограниченом обиму и усмереност искључиво на фармацеуте у јавним апотекама, у складу су са налазима других студија које наглашавају потребу за ширим компаративним истраживањима и применом инструмента у различитим групама здравствених радника.</w:t>
      </w:r>
      <w:proofErr w:type="gramEnd"/>
      <w:r w:rsidRPr="0088123E">
        <w:rPr>
          <w:rFonts w:ascii="Times New Roman" w:hAnsi="Times New Roman" w:cs="Times New Roman"/>
        </w:rPr>
        <w:t xml:space="preserve"> </w:t>
      </w:r>
      <w:proofErr w:type="gramStart"/>
      <w:r w:rsidRPr="0088123E">
        <w:rPr>
          <w:rFonts w:ascii="Times New Roman" w:hAnsi="Times New Roman" w:cs="Times New Roman"/>
        </w:rPr>
        <w:t xml:space="preserve">У литератури се истиче да је перспектива здравствених радника у погледу употребе дигиталних здравствених </w:t>
      </w:r>
      <w:r w:rsidRPr="0088123E">
        <w:rPr>
          <w:rFonts w:ascii="Times New Roman" w:hAnsi="Times New Roman" w:cs="Times New Roman"/>
        </w:rPr>
        <w:lastRenderedPageBreak/>
        <w:t>апликација још увек недовољно истражена, што додатно наглашава потребу за систематским испитивањем овог питања и развојем циљаних образовних интервенција усмерених на јачање дигиталних компетенција (</w:t>
      </w:r>
      <w:r w:rsidR="003436A3">
        <w:rPr>
          <w:rFonts w:ascii="Times New Roman" w:hAnsi="Times New Roman" w:cs="Times New Roman"/>
          <w:lang w:val="sr-Cyrl-RS"/>
        </w:rPr>
        <w:t>8</w:t>
      </w:r>
      <w:r w:rsidRPr="0088123E">
        <w:rPr>
          <w:rFonts w:ascii="Times New Roman" w:hAnsi="Times New Roman" w:cs="Times New Roman"/>
        </w:rPr>
        <w:t>).</w:t>
      </w:r>
      <w:proofErr w:type="gramEnd"/>
    </w:p>
    <w:p w14:paraId="6937ABC1" w14:textId="4AFE86F9" w:rsidR="007263D7" w:rsidRPr="00EE60A4" w:rsidRDefault="007263D7" w:rsidP="00240045">
      <w:pPr>
        <w:jc w:val="both"/>
        <w:rPr>
          <w:rFonts w:ascii="Times New Roman" w:hAnsi="Times New Roman" w:cs="Times New Roman"/>
        </w:rPr>
      </w:pPr>
      <w:r w:rsidRPr="00EE60A4">
        <w:rPr>
          <w:rFonts w:ascii="Times New Roman" w:hAnsi="Times New Roman" w:cs="Times New Roman"/>
          <w:i/>
          <w:iCs/>
        </w:rPr>
        <w:t xml:space="preserve">Други циљ </w:t>
      </w:r>
    </w:p>
    <w:p w14:paraId="358EBA88" w14:textId="42D37ADF" w:rsidR="00EE60A4" w:rsidRPr="00EE60A4" w:rsidRDefault="00EE60A4" w:rsidP="00240045">
      <w:pPr>
        <w:jc w:val="both"/>
        <w:rPr>
          <w:rFonts w:ascii="Times New Roman" w:hAnsi="Times New Roman" w:cs="Times New Roman"/>
        </w:rPr>
      </w:pPr>
      <w:r w:rsidRPr="00EE60A4">
        <w:rPr>
          <w:rFonts w:ascii="Times New Roman" w:hAnsi="Times New Roman" w:cs="Times New Roman"/>
        </w:rPr>
        <w:t xml:space="preserve">Резултати друге фазе истраживања показали су да примена валидираног упитника </w:t>
      </w:r>
      <w:r w:rsidRPr="00EE60A4">
        <w:rPr>
          <w:rFonts w:ascii="Times New Roman" w:hAnsi="Times New Roman" w:cs="Times New Roman"/>
          <w:i/>
          <w:iCs/>
        </w:rPr>
        <w:t>DHTL‑AQ</w:t>
      </w:r>
      <w:r w:rsidRPr="00EE60A4">
        <w:rPr>
          <w:rFonts w:ascii="Times New Roman" w:hAnsi="Times New Roman" w:cs="Times New Roman"/>
        </w:rPr>
        <w:t xml:space="preserve"> омогућава систематску процену дигиталне здравствене писмености фармацеута у јавним апотекама у Србији. Ово представља први покушај такве процене у домаћем контексту, заснован на психометријски провереном инструменту, што је у складу са препорукама из литературе о потреби развоја и примене валидних алата за процену дигиталних компетенција здравствених радника (</w:t>
      </w:r>
      <w:r w:rsidR="003436A3">
        <w:rPr>
          <w:rFonts w:ascii="Times New Roman" w:hAnsi="Times New Roman" w:cs="Times New Roman"/>
          <w:lang w:val="sr-Cyrl-RS"/>
        </w:rPr>
        <w:t>9</w:t>
      </w:r>
      <w:r w:rsidRPr="00EE60A4">
        <w:rPr>
          <w:rFonts w:ascii="Times New Roman" w:hAnsi="Times New Roman" w:cs="Times New Roman"/>
        </w:rPr>
        <w:t>).</w:t>
      </w:r>
    </w:p>
    <w:p w14:paraId="1516750A" w14:textId="0763F3EA" w:rsidR="00EE60A4" w:rsidRPr="00EE60A4" w:rsidRDefault="00EE60A4" w:rsidP="00240045">
      <w:pPr>
        <w:jc w:val="both"/>
        <w:rPr>
          <w:rFonts w:ascii="Times New Roman" w:hAnsi="Times New Roman" w:cs="Times New Roman"/>
        </w:rPr>
      </w:pPr>
      <w:proofErr w:type="gramStart"/>
      <w:r w:rsidRPr="00EE60A4">
        <w:rPr>
          <w:rFonts w:ascii="Times New Roman" w:hAnsi="Times New Roman" w:cs="Times New Roman"/>
        </w:rPr>
        <w:t xml:space="preserve">Класификација фармацеута према различитим </w:t>
      </w:r>
      <w:r w:rsidRPr="00EE60A4">
        <w:rPr>
          <w:rFonts w:ascii="Times New Roman" w:hAnsi="Times New Roman" w:cs="Times New Roman"/>
          <w:i/>
          <w:iCs/>
        </w:rPr>
        <w:t>DHTL</w:t>
      </w:r>
      <w:r w:rsidRPr="00EE60A4">
        <w:rPr>
          <w:rFonts w:ascii="Times New Roman" w:hAnsi="Times New Roman" w:cs="Times New Roman"/>
        </w:rPr>
        <w:t xml:space="preserve"> профилима показала је да већина испитаника припада категоријама средњег или високог нивоа дигиталне писмености, што указује на релативно повољну спремност за примену дигиталних алата у фармацеутској пракси.</w:t>
      </w:r>
      <w:proofErr w:type="gramEnd"/>
      <w:r w:rsidRPr="00EE60A4">
        <w:rPr>
          <w:rFonts w:ascii="Times New Roman" w:hAnsi="Times New Roman" w:cs="Times New Roman"/>
        </w:rPr>
        <w:t xml:space="preserve"> </w:t>
      </w:r>
      <w:proofErr w:type="gramStart"/>
      <w:r w:rsidRPr="00EE60A4">
        <w:rPr>
          <w:rFonts w:ascii="Times New Roman" w:hAnsi="Times New Roman" w:cs="Times New Roman"/>
        </w:rPr>
        <w:t>Ови налази су у складу са резултатима истраживања спроведеног у Енглеској, где је такође утврђен висок ниво дигиталне писмености међу запосленима у апотекарској делатности (</w:t>
      </w:r>
      <w:r w:rsidR="003436A3">
        <w:rPr>
          <w:rFonts w:ascii="Times New Roman" w:hAnsi="Times New Roman" w:cs="Times New Roman"/>
          <w:lang w:val="sr-Cyrl-RS"/>
        </w:rPr>
        <w:t>10</w:t>
      </w:r>
      <w:r w:rsidRPr="00EE60A4">
        <w:rPr>
          <w:rFonts w:ascii="Times New Roman" w:hAnsi="Times New Roman" w:cs="Times New Roman"/>
        </w:rPr>
        <w:t>).</w:t>
      </w:r>
      <w:proofErr w:type="gramEnd"/>
      <w:r w:rsidRPr="00EE60A4">
        <w:rPr>
          <w:rFonts w:ascii="Times New Roman" w:hAnsi="Times New Roman" w:cs="Times New Roman"/>
        </w:rPr>
        <w:t xml:space="preserve"> Ипак, удео фармацеута са ниским нивоом </w:t>
      </w:r>
      <w:r w:rsidRPr="00EE60A4">
        <w:rPr>
          <w:rFonts w:ascii="Times New Roman" w:hAnsi="Times New Roman" w:cs="Times New Roman"/>
          <w:i/>
          <w:iCs/>
        </w:rPr>
        <w:t>DHTL</w:t>
      </w:r>
      <w:r w:rsidRPr="00EE60A4">
        <w:rPr>
          <w:rFonts w:ascii="Times New Roman" w:hAnsi="Times New Roman" w:cs="Times New Roman"/>
        </w:rPr>
        <w:t xml:space="preserve"> (35</w:t>
      </w:r>
      <w:proofErr w:type="gramStart"/>
      <w:r w:rsidRPr="00EE60A4">
        <w:rPr>
          <w:rFonts w:ascii="Times New Roman" w:hAnsi="Times New Roman" w:cs="Times New Roman"/>
        </w:rPr>
        <w:t>,9</w:t>
      </w:r>
      <w:proofErr w:type="gramEnd"/>
      <w:r w:rsidRPr="00EE60A4">
        <w:rPr>
          <w:rFonts w:ascii="Times New Roman" w:hAnsi="Times New Roman" w:cs="Times New Roman"/>
        </w:rPr>
        <w:t xml:space="preserve">%) био је значајно већи у односу на уделе са ниским нивоом опште дигиталне писмености (19,6%), што потврђује да опште дигиталне компетенције не подразумевају нужно и специфична знања и вештине неопходне за примену ДЗТ. </w:t>
      </w:r>
      <w:proofErr w:type="gramStart"/>
      <w:r w:rsidRPr="00EE60A4">
        <w:rPr>
          <w:rFonts w:ascii="Times New Roman" w:hAnsi="Times New Roman" w:cs="Times New Roman"/>
        </w:rPr>
        <w:t xml:space="preserve">Овај налаз је у складу са подацима који указују да је дигитална компетентност уопштено израженија код млађих генерација, али да постоје </w:t>
      </w:r>
      <w:r w:rsidR="00BA4A39" w:rsidRPr="00BA4A39">
        <w:rPr>
          <w:rFonts w:ascii="Times New Roman" w:hAnsi="Times New Roman" w:cs="Times New Roman"/>
        </w:rPr>
        <w:t xml:space="preserve">ограничења </w:t>
      </w:r>
      <w:r w:rsidRPr="00EE60A4">
        <w:rPr>
          <w:rFonts w:ascii="Times New Roman" w:hAnsi="Times New Roman" w:cs="Times New Roman"/>
        </w:rPr>
        <w:t>у специфичним знањима потребним за професионалну примену (</w:t>
      </w:r>
      <w:r w:rsidR="003436A3">
        <w:rPr>
          <w:rFonts w:ascii="Times New Roman" w:hAnsi="Times New Roman" w:cs="Times New Roman"/>
          <w:lang w:val="sr-Cyrl-RS"/>
        </w:rPr>
        <w:t>11</w:t>
      </w:r>
      <w:r w:rsidRPr="00EE60A4">
        <w:rPr>
          <w:rFonts w:ascii="Times New Roman" w:hAnsi="Times New Roman" w:cs="Times New Roman"/>
        </w:rPr>
        <w:t>).</w:t>
      </w:r>
      <w:proofErr w:type="gramEnd"/>
    </w:p>
    <w:p w14:paraId="79ABBDE2" w14:textId="505D3B02" w:rsidR="00EE60A4" w:rsidRPr="00EE60A4" w:rsidRDefault="00EE60A4" w:rsidP="00240045">
      <w:pPr>
        <w:jc w:val="both"/>
        <w:rPr>
          <w:rFonts w:ascii="Times New Roman" w:hAnsi="Times New Roman" w:cs="Times New Roman"/>
        </w:rPr>
      </w:pPr>
      <w:r w:rsidRPr="00EE60A4">
        <w:rPr>
          <w:rFonts w:ascii="Times New Roman" w:hAnsi="Times New Roman" w:cs="Times New Roman"/>
        </w:rPr>
        <w:t xml:space="preserve">Радно искуство се издвојило као значајан фактор повезан са нивоом </w:t>
      </w:r>
      <w:r w:rsidRPr="00EE60A4">
        <w:rPr>
          <w:rFonts w:ascii="Times New Roman" w:hAnsi="Times New Roman" w:cs="Times New Roman"/>
          <w:i/>
          <w:iCs/>
        </w:rPr>
        <w:t>DHTL</w:t>
      </w:r>
      <w:r w:rsidRPr="00EE60A4">
        <w:rPr>
          <w:rFonts w:ascii="Times New Roman" w:hAnsi="Times New Roman" w:cs="Times New Roman"/>
        </w:rPr>
        <w:t>: фармацеути са краћим стажом постизали су више резултате, што је у складу са претходним истраживањима која показују да млађи фармацеути постижу више нивое дигиталне писмености (</w:t>
      </w:r>
      <w:r w:rsidR="003436A3">
        <w:rPr>
          <w:rFonts w:ascii="Times New Roman" w:hAnsi="Times New Roman" w:cs="Times New Roman"/>
          <w:lang w:val="sr-Cyrl-RS"/>
        </w:rPr>
        <w:t>10</w:t>
      </w:r>
      <w:r w:rsidRPr="00EE60A4">
        <w:rPr>
          <w:rFonts w:ascii="Times New Roman" w:hAnsi="Times New Roman" w:cs="Times New Roman"/>
        </w:rPr>
        <w:t xml:space="preserve">). </w:t>
      </w:r>
      <w:proofErr w:type="gramStart"/>
      <w:r w:rsidRPr="00EE60A4">
        <w:rPr>
          <w:rFonts w:ascii="Times New Roman" w:hAnsi="Times New Roman" w:cs="Times New Roman"/>
        </w:rPr>
        <w:t>Са друге стране, није утврђена статистички значајна повезаност са полом, типом апотеке, нивоом образовања или географском локацијом, што указује да ове карактеристике нису имале утицај на резултате у испитиваној популацији.</w:t>
      </w:r>
      <w:proofErr w:type="gramEnd"/>
    </w:p>
    <w:p w14:paraId="43D2BFE9" w14:textId="63014E5A" w:rsidR="00EE60A4" w:rsidRPr="00EE60A4" w:rsidRDefault="00EE60A4" w:rsidP="00240045">
      <w:pPr>
        <w:jc w:val="both"/>
        <w:rPr>
          <w:rFonts w:ascii="Times New Roman" w:hAnsi="Times New Roman" w:cs="Times New Roman"/>
        </w:rPr>
      </w:pPr>
      <w:r w:rsidRPr="00EE60A4">
        <w:rPr>
          <w:rFonts w:ascii="Times New Roman" w:hAnsi="Times New Roman" w:cs="Times New Roman"/>
        </w:rPr>
        <w:t>Један од значајних налаза односи се на професионалну употребу друштвених мрежа: 41</w:t>
      </w:r>
      <w:proofErr w:type="gramStart"/>
      <w:r w:rsidRPr="00EE60A4">
        <w:rPr>
          <w:rFonts w:ascii="Times New Roman" w:hAnsi="Times New Roman" w:cs="Times New Roman"/>
        </w:rPr>
        <w:t>,3</w:t>
      </w:r>
      <w:proofErr w:type="gramEnd"/>
      <w:r w:rsidRPr="00EE60A4">
        <w:rPr>
          <w:rFonts w:ascii="Times New Roman" w:hAnsi="Times New Roman" w:cs="Times New Roman"/>
        </w:rPr>
        <w:t xml:space="preserve">% фармацеута навело је да их уопште не користи у професионалне сврхе. Међу онима који их користе, најчешће су навођене платформе </w:t>
      </w:r>
      <w:r w:rsidRPr="00EE60A4">
        <w:rPr>
          <w:rFonts w:ascii="Times New Roman" w:hAnsi="Times New Roman" w:cs="Times New Roman"/>
          <w:i/>
          <w:iCs/>
        </w:rPr>
        <w:t>Facebook</w:t>
      </w:r>
      <w:r w:rsidRPr="00EE60A4">
        <w:rPr>
          <w:rFonts w:ascii="Times New Roman" w:hAnsi="Times New Roman" w:cs="Times New Roman"/>
        </w:rPr>
        <w:t xml:space="preserve">, </w:t>
      </w:r>
      <w:r w:rsidRPr="00EE60A4">
        <w:rPr>
          <w:rFonts w:ascii="Times New Roman" w:hAnsi="Times New Roman" w:cs="Times New Roman"/>
          <w:i/>
          <w:iCs/>
        </w:rPr>
        <w:t>YouTube</w:t>
      </w:r>
      <w:r w:rsidRPr="00EE60A4">
        <w:rPr>
          <w:rFonts w:ascii="Times New Roman" w:hAnsi="Times New Roman" w:cs="Times New Roman"/>
        </w:rPr>
        <w:t xml:space="preserve"> и </w:t>
      </w:r>
      <w:r w:rsidRPr="00EE60A4">
        <w:rPr>
          <w:rFonts w:ascii="Times New Roman" w:hAnsi="Times New Roman" w:cs="Times New Roman"/>
          <w:i/>
          <w:iCs/>
        </w:rPr>
        <w:t>Instagram</w:t>
      </w:r>
      <w:r w:rsidRPr="00EE60A4">
        <w:rPr>
          <w:rFonts w:ascii="Times New Roman" w:hAnsi="Times New Roman" w:cs="Times New Roman"/>
        </w:rPr>
        <w:t xml:space="preserve">, што је у складу са међународним истраживањима, док је </w:t>
      </w:r>
      <w:r w:rsidRPr="00EE60A4">
        <w:rPr>
          <w:rFonts w:ascii="Times New Roman" w:hAnsi="Times New Roman" w:cs="Times New Roman"/>
          <w:i/>
          <w:iCs/>
        </w:rPr>
        <w:t>Viber</w:t>
      </w:r>
      <w:r w:rsidRPr="00EE60A4">
        <w:rPr>
          <w:rFonts w:ascii="Times New Roman" w:hAnsi="Times New Roman" w:cs="Times New Roman"/>
        </w:rPr>
        <w:t xml:space="preserve"> био посебно заступљен у Србији, што одражава локалне комуникационе навике. </w:t>
      </w:r>
      <w:proofErr w:type="gramStart"/>
      <w:r w:rsidRPr="00EE60A4">
        <w:rPr>
          <w:rFonts w:ascii="Times New Roman" w:hAnsi="Times New Roman" w:cs="Times New Roman"/>
        </w:rPr>
        <w:t>Ови резултати указују на потенцијал друштвених мрежа као допунског канала за професионалну комуникацију и континуирану едукацију фармацеута.</w:t>
      </w:r>
      <w:proofErr w:type="gramEnd"/>
    </w:p>
    <w:p w14:paraId="6AA23680" w14:textId="2C462772" w:rsidR="00EE60A4" w:rsidRPr="00EE60A4" w:rsidRDefault="00EE60A4" w:rsidP="00240045">
      <w:pPr>
        <w:jc w:val="both"/>
        <w:rPr>
          <w:rFonts w:ascii="Times New Roman" w:hAnsi="Times New Roman" w:cs="Times New Roman"/>
        </w:rPr>
      </w:pPr>
      <w:r w:rsidRPr="00EE60A4">
        <w:rPr>
          <w:rFonts w:ascii="Times New Roman" w:hAnsi="Times New Roman" w:cs="Times New Roman"/>
        </w:rPr>
        <w:t xml:space="preserve">Добијени налази показали су да фармацеути добро познају основне дигиталне термине, али да постоји простор за унапређење у познавању новијих технологија као што су „гласовни помоћници“ и „носиви уређаји“. </w:t>
      </w:r>
      <w:proofErr w:type="gramStart"/>
      <w:r w:rsidRPr="00EE60A4">
        <w:rPr>
          <w:rFonts w:ascii="Times New Roman" w:hAnsi="Times New Roman" w:cs="Times New Roman"/>
        </w:rPr>
        <w:t xml:space="preserve">Ограничено познавање ових технологија има </w:t>
      </w:r>
      <w:r w:rsidRPr="00EE60A4">
        <w:rPr>
          <w:rFonts w:ascii="Times New Roman" w:hAnsi="Times New Roman" w:cs="Times New Roman"/>
        </w:rPr>
        <w:lastRenderedPageBreak/>
        <w:t>посебан значај с обзиром на њихову све већу примену у здравству, што је у складу са подацима из литературе о растућој употреби носивих уређаја и алата заснованих на вештачкој интелигенцији (</w:t>
      </w:r>
      <w:r w:rsidR="003436A3">
        <w:rPr>
          <w:rFonts w:ascii="Times New Roman" w:hAnsi="Times New Roman" w:cs="Times New Roman"/>
          <w:lang w:val="sr-Cyrl-RS"/>
        </w:rPr>
        <w:t>12</w:t>
      </w:r>
      <w:r w:rsidRPr="00EE60A4">
        <w:rPr>
          <w:rFonts w:ascii="Times New Roman" w:hAnsi="Times New Roman" w:cs="Times New Roman"/>
        </w:rPr>
        <w:t>–</w:t>
      </w:r>
      <w:r w:rsidR="003436A3">
        <w:rPr>
          <w:rFonts w:ascii="Times New Roman" w:hAnsi="Times New Roman" w:cs="Times New Roman"/>
          <w:lang w:val="sr-Cyrl-RS"/>
        </w:rPr>
        <w:t>14</w:t>
      </w:r>
      <w:r w:rsidRPr="00EE60A4">
        <w:rPr>
          <w:rFonts w:ascii="Times New Roman" w:hAnsi="Times New Roman" w:cs="Times New Roman"/>
        </w:rPr>
        <w:t>).</w:t>
      </w:r>
      <w:proofErr w:type="gramEnd"/>
    </w:p>
    <w:p w14:paraId="0E521FF1" w14:textId="77777777" w:rsidR="00EE60A4" w:rsidRDefault="00EE60A4" w:rsidP="00240045">
      <w:pPr>
        <w:jc w:val="both"/>
        <w:rPr>
          <w:rFonts w:ascii="Times New Roman" w:hAnsi="Times New Roman" w:cs="Times New Roman"/>
        </w:rPr>
      </w:pPr>
      <w:proofErr w:type="gramStart"/>
      <w:r w:rsidRPr="00EE60A4">
        <w:rPr>
          <w:rFonts w:ascii="Times New Roman" w:hAnsi="Times New Roman" w:cs="Times New Roman"/>
        </w:rPr>
        <w:t>Ограничења студије, као што су самопроцена испитаника и дистрибуција упитника у онлајн и папирној форми, у складу су са налазима других истраживања која указују на потребу за лонгитудиналним и интервенционим студијама ради бољег разумевања узрочно‑последичних односа у развоју дигиталних компетенција (97–99).</w:t>
      </w:r>
      <w:proofErr w:type="gramEnd"/>
      <w:r w:rsidRPr="00EE60A4">
        <w:rPr>
          <w:rFonts w:ascii="Times New Roman" w:hAnsi="Times New Roman" w:cs="Times New Roman"/>
        </w:rPr>
        <w:t xml:space="preserve"> </w:t>
      </w:r>
      <w:proofErr w:type="gramStart"/>
      <w:r w:rsidRPr="00EE60A4">
        <w:rPr>
          <w:rFonts w:ascii="Times New Roman" w:hAnsi="Times New Roman" w:cs="Times New Roman"/>
        </w:rPr>
        <w:t>Упркос овим ограничењима, резултати пружају вредне информације о дигиталним компетенцијама фармацеута и представљају основу за дизајнирање циљаних програма обуке.</w:t>
      </w:r>
      <w:proofErr w:type="gramEnd"/>
    </w:p>
    <w:p w14:paraId="68212EF4" w14:textId="1AA1B594" w:rsidR="007263D7" w:rsidRPr="00115FC6" w:rsidRDefault="007263D7" w:rsidP="00240045">
      <w:pPr>
        <w:jc w:val="both"/>
        <w:rPr>
          <w:rFonts w:ascii="Times New Roman" w:hAnsi="Times New Roman" w:cs="Times New Roman"/>
        </w:rPr>
      </w:pPr>
      <w:r w:rsidRPr="00115FC6">
        <w:rPr>
          <w:rFonts w:ascii="Times New Roman" w:hAnsi="Times New Roman" w:cs="Times New Roman"/>
          <w:i/>
          <w:iCs/>
        </w:rPr>
        <w:t xml:space="preserve">Трећи </w:t>
      </w:r>
      <w:r w:rsidR="00115FC6">
        <w:rPr>
          <w:rFonts w:ascii="Times New Roman" w:hAnsi="Times New Roman" w:cs="Times New Roman"/>
          <w:i/>
          <w:iCs/>
          <w:lang w:val="sr-Cyrl-RS"/>
        </w:rPr>
        <w:t xml:space="preserve">и четврти </w:t>
      </w:r>
      <w:r w:rsidRPr="00115FC6">
        <w:rPr>
          <w:rFonts w:ascii="Times New Roman" w:hAnsi="Times New Roman" w:cs="Times New Roman"/>
          <w:i/>
          <w:iCs/>
        </w:rPr>
        <w:t xml:space="preserve">циљ </w:t>
      </w:r>
    </w:p>
    <w:p w14:paraId="3442102E" w14:textId="4D9B79E3" w:rsidR="00774047" w:rsidRPr="00774047" w:rsidRDefault="00774047" w:rsidP="00240045">
      <w:pPr>
        <w:jc w:val="both"/>
        <w:rPr>
          <w:rFonts w:ascii="Times New Roman" w:hAnsi="Times New Roman" w:cs="Times New Roman"/>
          <w:lang w:val="sr-Cyrl-RS"/>
        </w:rPr>
      </w:pPr>
      <w:proofErr w:type="gramStart"/>
      <w:r w:rsidRPr="00774047">
        <w:rPr>
          <w:rFonts w:ascii="Times New Roman" w:hAnsi="Times New Roman" w:cs="Times New Roman"/>
        </w:rPr>
        <w:t>Резултати треће фазе истраживања, која је обухватила трећи и четврти циљ, показали су ставове и искуства фармацеута у јавним апотекама у Србији у вези са применом дигиталних здравствених технологија уопште, као и специфично у вези са употребом мобилних апликација које могу користити пацијенти оболели од дијабетеса.</w:t>
      </w:r>
      <w:proofErr w:type="gramEnd"/>
    </w:p>
    <w:p w14:paraId="1CEB8C00" w14:textId="6E05142F" w:rsidR="00774047" w:rsidRPr="00774047" w:rsidRDefault="00774047" w:rsidP="00240045">
      <w:pPr>
        <w:jc w:val="both"/>
        <w:rPr>
          <w:rFonts w:ascii="Times New Roman" w:hAnsi="Times New Roman" w:cs="Times New Roman"/>
          <w:lang w:val="sr-Cyrl-RS"/>
        </w:rPr>
      </w:pPr>
      <w:proofErr w:type="gramStart"/>
      <w:r w:rsidRPr="00774047">
        <w:rPr>
          <w:rFonts w:ascii="Times New Roman" w:hAnsi="Times New Roman" w:cs="Times New Roman"/>
        </w:rPr>
        <w:t>У погледу општих дигиталних здравствених технологија (циљ 3), налази указују на ограничену информисаност фармацеута, што је у складу са подацима из литературе који показују да недовољан ниво дигиталне писмености може довести до смањене ефикасности интервенција и лошијих здравствених исхода (</w:t>
      </w:r>
      <w:r w:rsidR="00BA4A39">
        <w:rPr>
          <w:rFonts w:ascii="Times New Roman" w:hAnsi="Times New Roman" w:cs="Times New Roman"/>
          <w:lang w:val="sr-Cyrl-RS"/>
        </w:rPr>
        <w:t>17</w:t>
      </w:r>
      <w:r w:rsidRPr="00774047">
        <w:rPr>
          <w:rFonts w:ascii="Times New Roman" w:hAnsi="Times New Roman" w:cs="Times New Roman"/>
        </w:rPr>
        <w:t>–</w:t>
      </w:r>
      <w:r w:rsidR="00BA4A39">
        <w:rPr>
          <w:rFonts w:ascii="Times New Roman" w:hAnsi="Times New Roman" w:cs="Times New Roman"/>
          <w:lang w:val="sr-Cyrl-RS"/>
        </w:rPr>
        <w:t>21</w:t>
      </w:r>
      <w:r w:rsidRPr="00774047">
        <w:rPr>
          <w:rFonts w:ascii="Times New Roman" w:hAnsi="Times New Roman" w:cs="Times New Roman"/>
        </w:rPr>
        <w:t>).</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 xml:space="preserve">У извештају </w:t>
      </w:r>
      <w:r w:rsidRPr="00774047">
        <w:rPr>
          <w:rFonts w:ascii="Times New Roman" w:hAnsi="Times New Roman" w:cs="Times New Roman"/>
          <w:i/>
          <w:iCs/>
        </w:rPr>
        <w:t>FIP</w:t>
      </w:r>
      <w:r w:rsidRPr="00774047">
        <w:rPr>
          <w:rFonts w:ascii="Times New Roman" w:hAnsi="Times New Roman" w:cs="Times New Roman"/>
        </w:rPr>
        <w:t>‑а из 2025.</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године</w:t>
      </w:r>
      <w:proofErr w:type="gramEnd"/>
      <w:r w:rsidRPr="00774047">
        <w:rPr>
          <w:rFonts w:ascii="Times New Roman" w:hAnsi="Times New Roman" w:cs="Times New Roman"/>
        </w:rPr>
        <w:t xml:space="preserve"> наглашена је кључна улога фармацеута у усмеравању пацијената кроз употребу дигиталних алата, али и изражене разлике у степену спремности фармацеутске радне снаге на глобалном нивоу (</w:t>
      </w:r>
      <w:r w:rsidR="00BA4A39">
        <w:rPr>
          <w:rFonts w:ascii="Times New Roman" w:hAnsi="Times New Roman" w:cs="Times New Roman"/>
          <w:lang w:val="sr-Cyrl-RS"/>
        </w:rPr>
        <w:t>22</w:t>
      </w:r>
      <w:r w:rsidRPr="00774047">
        <w:rPr>
          <w:rFonts w:ascii="Times New Roman" w:hAnsi="Times New Roman" w:cs="Times New Roman"/>
        </w:rPr>
        <w:t xml:space="preserve">). </w:t>
      </w:r>
      <w:proofErr w:type="gramStart"/>
      <w:r w:rsidRPr="00774047">
        <w:rPr>
          <w:rFonts w:ascii="Times New Roman" w:hAnsi="Times New Roman" w:cs="Times New Roman"/>
        </w:rPr>
        <w:t>Ови налази потврђују да ограничено познавање дигиталних технологија може представљати препреку пуној интеграцији у фармацеутску праксу.</w:t>
      </w:r>
      <w:proofErr w:type="gramEnd"/>
    </w:p>
    <w:p w14:paraId="63DCA77C" w14:textId="534FA8DA" w:rsidR="00774047" w:rsidRPr="00774047" w:rsidRDefault="00774047" w:rsidP="00240045">
      <w:pPr>
        <w:jc w:val="both"/>
        <w:rPr>
          <w:rFonts w:ascii="Times New Roman" w:hAnsi="Times New Roman" w:cs="Times New Roman"/>
          <w:lang w:val="sr-Cyrl-RS"/>
        </w:rPr>
      </w:pPr>
      <w:proofErr w:type="gramStart"/>
      <w:r w:rsidRPr="00774047">
        <w:rPr>
          <w:rFonts w:ascii="Times New Roman" w:hAnsi="Times New Roman" w:cs="Times New Roman"/>
        </w:rPr>
        <w:t>Када је реч о мобилним апликацијама за пацијенте са дијабетесом (циљ 4), резултати показују да већина фармацеута није била упозната са њиховим постојањем, док је информисаност била нешто већа у односу на апликације за промоцију здравих стилова живота.</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Ови налази су у складу са студијом спроведеном у Саудијској Арабији, где је утврђен низак ниво информисаности о м‑Здравство апликацијама, упркос позитивним ставовима према њиховој употреби (</w:t>
      </w:r>
      <w:r w:rsidR="00BA4A39">
        <w:rPr>
          <w:rFonts w:ascii="Times New Roman" w:hAnsi="Times New Roman" w:cs="Times New Roman"/>
          <w:lang w:val="sr-Cyrl-RS"/>
        </w:rPr>
        <w:t>23</w:t>
      </w:r>
      <w:r w:rsidRPr="00774047">
        <w:rPr>
          <w:rFonts w:ascii="Times New Roman" w:hAnsi="Times New Roman" w:cs="Times New Roman"/>
        </w:rPr>
        <w:t>).</w:t>
      </w:r>
      <w:proofErr w:type="gramEnd"/>
      <w:r w:rsidRPr="00774047">
        <w:rPr>
          <w:rFonts w:ascii="Times New Roman" w:hAnsi="Times New Roman" w:cs="Times New Roman"/>
        </w:rPr>
        <w:t xml:space="preserve"> Систематски прегледи литературе потврђују да примена мобилних апликација у пракси остаје ограничена факторима као што су недовољна информисаност и нижи ниво дигиталне писмености (</w:t>
      </w:r>
      <w:r w:rsidR="00BA4A39">
        <w:rPr>
          <w:rFonts w:ascii="Times New Roman" w:hAnsi="Times New Roman" w:cs="Times New Roman"/>
          <w:lang w:val="sr-Cyrl-RS"/>
        </w:rPr>
        <w:t>24</w:t>
      </w:r>
      <w:proofErr w:type="gramStart"/>
      <w:r w:rsidRPr="00774047">
        <w:rPr>
          <w:rFonts w:ascii="Times New Roman" w:hAnsi="Times New Roman" w:cs="Times New Roman"/>
        </w:rPr>
        <w:t>,</w:t>
      </w:r>
      <w:r w:rsidR="00BA4A39">
        <w:rPr>
          <w:rFonts w:ascii="Times New Roman" w:hAnsi="Times New Roman" w:cs="Times New Roman"/>
          <w:lang w:val="sr-Cyrl-RS"/>
        </w:rPr>
        <w:t>25</w:t>
      </w:r>
      <w:proofErr w:type="gramEnd"/>
      <w:r w:rsidRPr="00774047">
        <w:rPr>
          <w:rFonts w:ascii="Times New Roman" w:hAnsi="Times New Roman" w:cs="Times New Roman"/>
        </w:rPr>
        <w:t>).</w:t>
      </w:r>
    </w:p>
    <w:p w14:paraId="0D4633CA" w14:textId="12CE9BFF" w:rsidR="00774047" w:rsidRPr="00774047" w:rsidRDefault="00774047" w:rsidP="00240045">
      <w:pPr>
        <w:jc w:val="both"/>
        <w:rPr>
          <w:rFonts w:ascii="Times New Roman" w:hAnsi="Times New Roman" w:cs="Times New Roman"/>
          <w:lang w:val="sr-Cyrl-RS"/>
        </w:rPr>
      </w:pPr>
      <w:proofErr w:type="gramStart"/>
      <w:r w:rsidRPr="00774047">
        <w:rPr>
          <w:rFonts w:ascii="Times New Roman" w:hAnsi="Times New Roman" w:cs="Times New Roman"/>
        </w:rPr>
        <w:t xml:space="preserve">Резултати студије показали су да интернет претрага представља најчешћи извор информисања међу фармацеутима са високим нивоом </w:t>
      </w:r>
      <w:r w:rsidRPr="00774047">
        <w:rPr>
          <w:rFonts w:ascii="Times New Roman" w:hAnsi="Times New Roman" w:cs="Times New Roman"/>
          <w:i/>
          <w:iCs/>
        </w:rPr>
        <w:t>DHTL</w:t>
      </w:r>
      <w:r w:rsidRPr="00774047">
        <w:rPr>
          <w:rFonts w:ascii="Times New Roman" w:hAnsi="Times New Roman" w:cs="Times New Roman"/>
        </w:rPr>
        <w:t>, док су програми континуиране медицинске едукације и размена искустава са колегама били доминантни канали информисања у целокупном узорку.</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Ови налази су у складу са претходним истраживањима која показују да су формализовани и стручно посредовани канали и даље главни извори информација за фармацеуте.</w:t>
      </w:r>
      <w:proofErr w:type="gramEnd"/>
    </w:p>
    <w:p w14:paraId="27702BD2" w14:textId="2A00511D" w:rsidR="00774047" w:rsidRPr="00774047" w:rsidRDefault="00774047" w:rsidP="00240045">
      <w:pPr>
        <w:jc w:val="both"/>
        <w:rPr>
          <w:rFonts w:ascii="Times New Roman" w:hAnsi="Times New Roman" w:cs="Times New Roman"/>
          <w:lang w:val="sr-Cyrl-RS"/>
        </w:rPr>
      </w:pPr>
      <w:proofErr w:type="gramStart"/>
      <w:r w:rsidRPr="00774047">
        <w:rPr>
          <w:rFonts w:ascii="Times New Roman" w:hAnsi="Times New Roman" w:cs="Times New Roman"/>
        </w:rPr>
        <w:lastRenderedPageBreak/>
        <w:t>Већина фармацеута сматрала је да пацијенти са дијабетесом показују одређени степен интересовања за коришћење мобилних апликација, али да је оно углавном делимично.</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Ови ставови су у складу са налазима других студија које показују да фармацеути препознају потенцијал м‑Здравство алата, али да је њихово практично искуство често ограничено (</w:t>
      </w:r>
      <w:r w:rsidR="00BA4A39">
        <w:rPr>
          <w:rFonts w:ascii="Times New Roman" w:hAnsi="Times New Roman" w:cs="Times New Roman"/>
          <w:lang w:val="sr-Cyrl-RS"/>
        </w:rPr>
        <w:t>23</w:t>
      </w:r>
      <w:r w:rsidRPr="00774047">
        <w:rPr>
          <w:rFonts w:ascii="Times New Roman" w:hAnsi="Times New Roman" w:cs="Times New Roman"/>
        </w:rPr>
        <w:t>).</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 xml:space="preserve">Истовремено, мали број фармацеута навео је да је имао формалну обуку у области дигиталних технологија, што је у складу са извештајем </w:t>
      </w:r>
      <w:r w:rsidRPr="00774047">
        <w:rPr>
          <w:rFonts w:ascii="Times New Roman" w:hAnsi="Times New Roman" w:cs="Times New Roman"/>
          <w:i/>
          <w:iCs/>
        </w:rPr>
        <w:t>FIP</w:t>
      </w:r>
      <w:r w:rsidRPr="00774047">
        <w:rPr>
          <w:rFonts w:ascii="Times New Roman" w:hAnsi="Times New Roman" w:cs="Times New Roman"/>
        </w:rPr>
        <w:t>‑а који наглашава потребу за систематским јачањем дигиталних компетенција кроз образовање и КМЕ (</w:t>
      </w:r>
      <w:r w:rsidR="00BA4A39">
        <w:rPr>
          <w:rFonts w:ascii="Times New Roman" w:hAnsi="Times New Roman" w:cs="Times New Roman"/>
          <w:lang w:val="sr-Cyrl-RS"/>
        </w:rPr>
        <w:t>22</w:t>
      </w:r>
      <w:r w:rsidRPr="00774047">
        <w:rPr>
          <w:rFonts w:ascii="Times New Roman" w:hAnsi="Times New Roman" w:cs="Times New Roman"/>
        </w:rPr>
        <w:t>).</w:t>
      </w:r>
      <w:proofErr w:type="gramEnd"/>
    </w:p>
    <w:p w14:paraId="66627C1D" w14:textId="5C49AC6C" w:rsidR="00774047" w:rsidRPr="00774047" w:rsidRDefault="00774047" w:rsidP="00240045">
      <w:pPr>
        <w:jc w:val="both"/>
        <w:rPr>
          <w:rFonts w:ascii="Times New Roman" w:hAnsi="Times New Roman" w:cs="Times New Roman"/>
          <w:lang w:val="sr-Cyrl-RS"/>
        </w:rPr>
      </w:pPr>
      <w:proofErr w:type="gramStart"/>
      <w:r w:rsidRPr="00774047">
        <w:rPr>
          <w:rFonts w:ascii="Times New Roman" w:hAnsi="Times New Roman" w:cs="Times New Roman"/>
        </w:rPr>
        <w:t>Висок проценат фармацеута изразио је потребу за додатном едукацијом, а већина је подржала развој званичних смерница за употребу мобилних апликација.</w:t>
      </w:r>
      <w:proofErr w:type="gramEnd"/>
      <w:r w:rsidRPr="00774047">
        <w:rPr>
          <w:rFonts w:ascii="Times New Roman" w:hAnsi="Times New Roman" w:cs="Times New Roman"/>
        </w:rPr>
        <w:t xml:space="preserve"> Ови налази су у складу са међународним трендовима који указују на глобалну потребу за структуираном дигиталном едукацијом и интеграционим стратегијама у фармацеутској пракси (</w:t>
      </w:r>
      <w:r w:rsidR="00BA4A39">
        <w:rPr>
          <w:rFonts w:ascii="Times New Roman" w:hAnsi="Times New Roman" w:cs="Times New Roman"/>
          <w:lang w:val="sr-Cyrl-RS"/>
        </w:rPr>
        <w:t>10</w:t>
      </w:r>
      <w:proofErr w:type="gramStart"/>
      <w:r w:rsidRPr="00774047">
        <w:rPr>
          <w:rFonts w:ascii="Times New Roman" w:hAnsi="Times New Roman" w:cs="Times New Roman"/>
        </w:rPr>
        <w:t>,</w:t>
      </w:r>
      <w:r w:rsidR="00BA4A39">
        <w:rPr>
          <w:rFonts w:ascii="Times New Roman" w:hAnsi="Times New Roman" w:cs="Times New Roman"/>
          <w:lang w:val="sr-Cyrl-RS"/>
        </w:rPr>
        <w:t>26</w:t>
      </w:r>
      <w:proofErr w:type="gramEnd"/>
      <w:r w:rsidRPr="00774047">
        <w:rPr>
          <w:rFonts w:ascii="Times New Roman" w:hAnsi="Times New Roman" w:cs="Times New Roman"/>
        </w:rPr>
        <w:t>–</w:t>
      </w:r>
      <w:r w:rsidR="00BA4A39">
        <w:rPr>
          <w:rFonts w:ascii="Times New Roman" w:hAnsi="Times New Roman" w:cs="Times New Roman"/>
          <w:lang w:val="sr-Cyrl-RS"/>
        </w:rPr>
        <w:t>28</w:t>
      </w:r>
      <w:r w:rsidRPr="00774047">
        <w:rPr>
          <w:rFonts w:ascii="Times New Roman" w:hAnsi="Times New Roman" w:cs="Times New Roman"/>
        </w:rPr>
        <w:t xml:space="preserve">). При томе, преференције у формату едукације варирале су у зависности од нивоа дигиталне писмености: фармацеути са нижим </w:t>
      </w:r>
      <w:r w:rsidRPr="00774047">
        <w:rPr>
          <w:rFonts w:ascii="Times New Roman" w:hAnsi="Times New Roman" w:cs="Times New Roman"/>
          <w:i/>
          <w:iCs/>
        </w:rPr>
        <w:t>DHTL</w:t>
      </w:r>
      <w:r w:rsidRPr="00774047">
        <w:rPr>
          <w:rFonts w:ascii="Times New Roman" w:hAnsi="Times New Roman" w:cs="Times New Roman"/>
        </w:rPr>
        <w:t xml:space="preserve"> преферирали су обуке у присуству предавача, док су они са вишим нивоом </w:t>
      </w:r>
      <w:r w:rsidRPr="00774047">
        <w:rPr>
          <w:rFonts w:ascii="Times New Roman" w:hAnsi="Times New Roman" w:cs="Times New Roman"/>
          <w:i/>
          <w:iCs/>
        </w:rPr>
        <w:t>DHTL</w:t>
      </w:r>
      <w:r w:rsidRPr="00774047">
        <w:rPr>
          <w:rFonts w:ascii="Times New Roman" w:hAnsi="Times New Roman" w:cs="Times New Roman"/>
        </w:rPr>
        <w:t xml:space="preserve"> показивали веће интересовање за самостално усвајање знања кроз модуларне програме и онлајн ресурсе. </w:t>
      </w:r>
      <w:proofErr w:type="gramStart"/>
      <w:r w:rsidRPr="00774047">
        <w:rPr>
          <w:rFonts w:ascii="Times New Roman" w:hAnsi="Times New Roman" w:cs="Times New Roman"/>
        </w:rPr>
        <w:t>Ови налази одражавају утицај дигиталних компетенција на самопоуздање у технолошки посредованом учењу, што је у складу са претходним истраживањима у области здравствене едукације (</w:t>
      </w:r>
      <w:r w:rsidR="00BA4A39">
        <w:rPr>
          <w:rFonts w:ascii="Times New Roman" w:hAnsi="Times New Roman" w:cs="Times New Roman"/>
          <w:lang w:val="sr-Cyrl-RS"/>
        </w:rPr>
        <w:t>26</w:t>
      </w:r>
      <w:r w:rsidRPr="00774047">
        <w:rPr>
          <w:rFonts w:ascii="Times New Roman" w:hAnsi="Times New Roman" w:cs="Times New Roman"/>
        </w:rPr>
        <w:t>–</w:t>
      </w:r>
      <w:r w:rsidR="00BA4A39">
        <w:rPr>
          <w:rFonts w:ascii="Times New Roman" w:hAnsi="Times New Roman" w:cs="Times New Roman"/>
          <w:lang w:val="sr-Cyrl-RS"/>
        </w:rPr>
        <w:t>28</w:t>
      </w:r>
      <w:r w:rsidRPr="00774047">
        <w:rPr>
          <w:rFonts w:ascii="Times New Roman" w:hAnsi="Times New Roman" w:cs="Times New Roman"/>
        </w:rPr>
        <w:t>).</w:t>
      </w:r>
      <w:proofErr w:type="gramEnd"/>
    </w:p>
    <w:p w14:paraId="7D5BC344" w14:textId="6B404185" w:rsidR="007263D7" w:rsidRPr="007263D7" w:rsidRDefault="00774047" w:rsidP="00240045">
      <w:pPr>
        <w:jc w:val="both"/>
        <w:rPr>
          <w:rFonts w:ascii="Times New Roman" w:hAnsi="Times New Roman" w:cs="Times New Roman"/>
          <w:highlight w:val="yellow"/>
        </w:rPr>
      </w:pPr>
      <w:proofErr w:type="gramStart"/>
      <w:r w:rsidRPr="00774047">
        <w:rPr>
          <w:rFonts w:ascii="Times New Roman" w:hAnsi="Times New Roman" w:cs="Times New Roman"/>
        </w:rPr>
        <w:t>У целини, трећа фаза истраживања показала је да фармацеути препознају значај дигиталних здравствених технологија и мобилних апликација за дијабетес, али да је њихова информисаност и практично искуство ограничено.</w:t>
      </w:r>
      <w:proofErr w:type="gramEnd"/>
      <w:r w:rsidRPr="00774047">
        <w:rPr>
          <w:rFonts w:ascii="Times New Roman" w:hAnsi="Times New Roman" w:cs="Times New Roman"/>
        </w:rPr>
        <w:t xml:space="preserve"> </w:t>
      </w:r>
      <w:proofErr w:type="gramStart"/>
      <w:r w:rsidRPr="00774047">
        <w:rPr>
          <w:rFonts w:ascii="Times New Roman" w:hAnsi="Times New Roman" w:cs="Times New Roman"/>
        </w:rPr>
        <w:t>Ови налази потврђују потребу за систематским унапређењем дигиталне писмености кроз формално образовање, континуирану професионалну едукацију и развој смерница заснованих на доказима, како би фармацеути могли пружати безбедну и ефикасну подршку пацијентима у дигиталној ери.</w:t>
      </w:r>
      <w:proofErr w:type="gramEnd"/>
    </w:p>
    <w:p w14:paraId="445F0A61" w14:textId="77777777" w:rsidR="007263D7" w:rsidRPr="0061286A" w:rsidRDefault="007263D7" w:rsidP="00240045">
      <w:pPr>
        <w:jc w:val="both"/>
        <w:rPr>
          <w:rFonts w:ascii="Times New Roman" w:hAnsi="Times New Roman" w:cs="Times New Roman"/>
          <w:b/>
          <w:bCs/>
        </w:rPr>
      </w:pPr>
      <w:r w:rsidRPr="0061286A">
        <w:rPr>
          <w:rFonts w:ascii="Times New Roman" w:hAnsi="Times New Roman" w:cs="Times New Roman"/>
          <w:b/>
          <w:bCs/>
        </w:rPr>
        <w:t xml:space="preserve">ЛИТЕРАТУРА </w:t>
      </w:r>
    </w:p>
    <w:p w14:paraId="4241B309" w14:textId="3624C552" w:rsidR="0064128E" w:rsidRPr="00E75380" w:rsidRDefault="0064128E" w:rsidP="00240045">
      <w:pPr>
        <w:pStyle w:val="ListParagraph"/>
        <w:numPr>
          <w:ilvl w:val="0"/>
          <w:numId w:val="9"/>
        </w:numPr>
        <w:ind w:left="426"/>
        <w:jc w:val="both"/>
        <w:rPr>
          <w:rFonts w:ascii="Times New Roman" w:hAnsi="Times New Roman" w:cs="Times New Roman"/>
        </w:rPr>
      </w:pPr>
      <w:r w:rsidRPr="00E75380">
        <w:rPr>
          <w:rFonts w:ascii="Times New Roman" w:hAnsi="Times New Roman" w:cs="Times New Roman"/>
        </w:rPr>
        <w:t>Vidal-Alaball J, Flores Mateo G, Garcia Domingo JL, Marín Gomez X, Sauch Valmaña G, Ruiz-Comellas A, et al. Validation of a Short Questionnaire to Assess Healthcare Professionals’ Perceptions of Asynchronous Telemedicine Services: The Catalan Version of the Health Optimum Telemedicine Acceptance Questionnaire. Int J Environ Res Public Health. 2020 Mar 25</w:t>
      </w:r>
      <w:proofErr w:type="gramStart"/>
      <w:r w:rsidRPr="00E75380">
        <w:rPr>
          <w:rFonts w:ascii="Times New Roman" w:hAnsi="Times New Roman" w:cs="Times New Roman"/>
        </w:rPr>
        <w:t>;17</w:t>
      </w:r>
      <w:proofErr w:type="gramEnd"/>
      <w:r w:rsidRPr="00E75380">
        <w:rPr>
          <w:rFonts w:ascii="Times New Roman" w:hAnsi="Times New Roman" w:cs="Times New Roman"/>
        </w:rPr>
        <w:t>(7):2202. doi:10.3390/ijerph17072202</w:t>
      </w:r>
    </w:p>
    <w:p w14:paraId="6D7E48DE" w14:textId="28D0CD90" w:rsidR="0064128E" w:rsidRPr="00E75380" w:rsidRDefault="0064128E" w:rsidP="00240045">
      <w:pPr>
        <w:pStyle w:val="ListParagraph"/>
        <w:numPr>
          <w:ilvl w:val="0"/>
          <w:numId w:val="9"/>
        </w:numPr>
        <w:ind w:left="426"/>
        <w:jc w:val="both"/>
        <w:rPr>
          <w:rFonts w:ascii="Times New Roman" w:hAnsi="Times New Roman" w:cs="Times New Roman"/>
        </w:rPr>
      </w:pPr>
      <w:r w:rsidRPr="00E75380">
        <w:rPr>
          <w:rFonts w:ascii="Times New Roman" w:hAnsi="Times New Roman" w:cs="Times New Roman"/>
        </w:rPr>
        <w:t>Beaton DE, Bombardier C, Guillemin F, Ferraz MB. Guidelines for the Process of Cross-Cultural Adaptation of Self-Report Measures: Spine. 2000 Dec</w:t>
      </w:r>
      <w:proofErr w:type="gramStart"/>
      <w:r w:rsidRPr="00E75380">
        <w:rPr>
          <w:rFonts w:ascii="Times New Roman" w:hAnsi="Times New Roman" w:cs="Times New Roman"/>
        </w:rPr>
        <w:t>;25</w:t>
      </w:r>
      <w:proofErr w:type="gramEnd"/>
      <w:r w:rsidRPr="00E75380">
        <w:rPr>
          <w:rFonts w:ascii="Times New Roman" w:hAnsi="Times New Roman" w:cs="Times New Roman"/>
        </w:rPr>
        <w:t>(24):3186–91. doi:10.1097/00007632-200012150-00014</w:t>
      </w:r>
    </w:p>
    <w:p w14:paraId="20BE5C5E" w14:textId="30297D10" w:rsidR="0064128E" w:rsidRPr="00E75380" w:rsidRDefault="0064128E" w:rsidP="00240045">
      <w:pPr>
        <w:pStyle w:val="ListParagraph"/>
        <w:numPr>
          <w:ilvl w:val="0"/>
          <w:numId w:val="9"/>
        </w:numPr>
        <w:ind w:left="426"/>
        <w:jc w:val="both"/>
        <w:rPr>
          <w:rFonts w:ascii="Times New Roman" w:hAnsi="Times New Roman" w:cs="Times New Roman"/>
        </w:rPr>
      </w:pPr>
      <w:r w:rsidRPr="00E75380">
        <w:rPr>
          <w:rFonts w:ascii="Times New Roman" w:hAnsi="Times New Roman" w:cs="Times New Roman"/>
        </w:rPr>
        <w:t>IQVIA. Digital Health Trends 2021 [Internet]. [</w:t>
      </w:r>
      <w:proofErr w:type="gramStart"/>
      <w:r w:rsidRPr="00E75380">
        <w:rPr>
          <w:rFonts w:ascii="Times New Roman" w:hAnsi="Times New Roman" w:cs="Times New Roman"/>
        </w:rPr>
        <w:t>cited</w:t>
      </w:r>
      <w:proofErr w:type="gramEnd"/>
      <w:r w:rsidRPr="00E75380">
        <w:rPr>
          <w:rFonts w:ascii="Times New Roman" w:hAnsi="Times New Roman" w:cs="Times New Roman"/>
        </w:rPr>
        <w:t xml:space="preserve"> 2025 Dec 30]. Available from: https://www.iqvia.com/insights/the-iqvia-institute/reports-and-publications/reports/digital-health-trends-2021</w:t>
      </w:r>
    </w:p>
    <w:p w14:paraId="41EA5565" w14:textId="32DB41A7" w:rsidR="0064128E" w:rsidRPr="00E75380" w:rsidRDefault="0064128E" w:rsidP="00240045">
      <w:pPr>
        <w:pStyle w:val="ListParagraph"/>
        <w:numPr>
          <w:ilvl w:val="0"/>
          <w:numId w:val="9"/>
        </w:numPr>
        <w:ind w:left="426"/>
        <w:jc w:val="both"/>
        <w:rPr>
          <w:rFonts w:ascii="Times New Roman" w:hAnsi="Times New Roman" w:cs="Times New Roman"/>
        </w:rPr>
      </w:pPr>
      <w:r w:rsidRPr="00E75380">
        <w:rPr>
          <w:rFonts w:ascii="Times New Roman" w:hAnsi="Times New Roman" w:cs="Times New Roman"/>
        </w:rPr>
        <w:lastRenderedPageBreak/>
        <w:t xml:space="preserve">Longhini J, Rossettini G, Palese A. Digital Health Competencies </w:t>
      </w:r>
      <w:proofErr w:type="gramStart"/>
      <w:r w:rsidRPr="00E75380">
        <w:rPr>
          <w:rFonts w:ascii="Times New Roman" w:hAnsi="Times New Roman" w:cs="Times New Roman"/>
        </w:rPr>
        <w:t>Among</w:t>
      </w:r>
      <w:proofErr w:type="gramEnd"/>
      <w:r w:rsidRPr="00E75380">
        <w:rPr>
          <w:rFonts w:ascii="Times New Roman" w:hAnsi="Times New Roman" w:cs="Times New Roman"/>
        </w:rPr>
        <w:t xml:space="preserve"> Health Care Professionals: Systematic Review. J Med Internet Res. 2022 Aug 18</w:t>
      </w:r>
      <w:proofErr w:type="gramStart"/>
      <w:r w:rsidRPr="00E75380">
        <w:rPr>
          <w:rFonts w:ascii="Times New Roman" w:hAnsi="Times New Roman" w:cs="Times New Roman"/>
        </w:rPr>
        <w:t>;24</w:t>
      </w:r>
      <w:proofErr w:type="gramEnd"/>
      <w:r w:rsidRPr="00E75380">
        <w:rPr>
          <w:rFonts w:ascii="Times New Roman" w:hAnsi="Times New Roman" w:cs="Times New Roman"/>
        </w:rPr>
        <w:t>(8):e36414. doi:10.2196/36414</w:t>
      </w:r>
    </w:p>
    <w:p w14:paraId="55DAD5F6" w14:textId="257A1759" w:rsidR="0064128E" w:rsidRPr="00E75380" w:rsidRDefault="0064128E" w:rsidP="00240045">
      <w:pPr>
        <w:pStyle w:val="ListParagraph"/>
        <w:numPr>
          <w:ilvl w:val="0"/>
          <w:numId w:val="9"/>
        </w:numPr>
        <w:ind w:left="426"/>
        <w:jc w:val="both"/>
        <w:rPr>
          <w:rFonts w:ascii="Times New Roman" w:hAnsi="Times New Roman" w:cs="Times New Roman"/>
        </w:rPr>
      </w:pPr>
      <w:r w:rsidRPr="00E75380">
        <w:rPr>
          <w:rFonts w:ascii="Times New Roman" w:hAnsi="Times New Roman" w:cs="Times New Roman"/>
        </w:rPr>
        <w:t>Konttila J, Siira H, Kyngäs H, Lahtinen M, Elo S, Kääriäinen M, et al. Healthcare professionals’ competence in digitalisation: A systematic review. J Clin Nurs. 2019 Mar</w:t>
      </w:r>
      <w:proofErr w:type="gramStart"/>
      <w:r w:rsidRPr="00E75380">
        <w:rPr>
          <w:rFonts w:ascii="Times New Roman" w:hAnsi="Times New Roman" w:cs="Times New Roman"/>
        </w:rPr>
        <w:t>;28</w:t>
      </w:r>
      <w:proofErr w:type="gramEnd"/>
      <w:r w:rsidRPr="00E75380">
        <w:rPr>
          <w:rFonts w:ascii="Times New Roman" w:hAnsi="Times New Roman" w:cs="Times New Roman"/>
        </w:rPr>
        <w:t>(5–6):745–61. doi:10.1111/jocn.14710</w:t>
      </w:r>
    </w:p>
    <w:p w14:paraId="06F289A7" w14:textId="253841BE" w:rsidR="007263D7" w:rsidRDefault="0064128E"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rPr>
        <w:t xml:space="preserve">Brown J, Pope N, Bosco AM, Mason J, Morgan A. </w:t>
      </w:r>
      <w:proofErr w:type="gramStart"/>
      <w:r w:rsidRPr="00E75380">
        <w:rPr>
          <w:rFonts w:ascii="Times New Roman" w:hAnsi="Times New Roman" w:cs="Times New Roman"/>
        </w:rPr>
        <w:t>Issues</w:t>
      </w:r>
      <w:proofErr w:type="gramEnd"/>
      <w:r w:rsidRPr="00E75380">
        <w:rPr>
          <w:rFonts w:ascii="Times New Roman" w:hAnsi="Times New Roman" w:cs="Times New Roman"/>
        </w:rPr>
        <w:t xml:space="preserve"> affecting nurses’ capability to use digital technology at work: An integrative review. J Clin Nurs. 2020 Aug</w:t>
      </w:r>
      <w:proofErr w:type="gramStart"/>
      <w:r w:rsidRPr="00E75380">
        <w:rPr>
          <w:rFonts w:ascii="Times New Roman" w:hAnsi="Times New Roman" w:cs="Times New Roman"/>
        </w:rPr>
        <w:t>;29</w:t>
      </w:r>
      <w:proofErr w:type="gramEnd"/>
      <w:r w:rsidRPr="00E75380">
        <w:rPr>
          <w:rFonts w:ascii="Times New Roman" w:hAnsi="Times New Roman" w:cs="Times New Roman"/>
        </w:rPr>
        <w:t>(15–16):2801–19. doi:10.1111/jocn.15321</w:t>
      </w:r>
    </w:p>
    <w:p w14:paraId="5EFFFD0E" w14:textId="453C9ACE" w:rsid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Jafleh EA, Alnaqbi FA, Almaeeni HA, Faqeeh S, Alzaabi MA, Al Zaman K. The Role of Wearable Devices in Chronic Disease Monitoring and Patient Care: A Comprehensive Review. Cureus. 2024 Sep 8. doi:10.7759/cureus.68921</w:t>
      </w:r>
    </w:p>
    <w:p w14:paraId="7512FDE0" w14:textId="0BE2A7FA" w:rsid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Vukmirović D, Krajnović D, Odalović M. Perceptions of pharmacists and other healthcare professionals on marketed mobile applications used for self-management by type 2 diabetic patients: A systematic review. Trop J Pharm Res. 2023 May 11;22(4):917–25. doi:10.4314/tjpr.v22i4.27</w:t>
      </w:r>
    </w:p>
    <w:p w14:paraId="32E7499C" w14:textId="0C8E7A67" w:rsid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 xml:space="preserve">World Health Organization. Digital health literacy key to overcoming barriers for health workers, WHO study says [Internet]. 2023 [cited 2026 Jan 8]. Available from: </w:t>
      </w:r>
      <w:hyperlink r:id="rId8" w:history="1">
        <w:r w:rsidRPr="00A8114A">
          <w:rPr>
            <w:rStyle w:val="Hyperlink"/>
            <w:rFonts w:ascii="Times New Roman" w:hAnsi="Times New Roman" w:cs="Times New Roman"/>
            <w:lang w:val="sr-Cyrl-RS"/>
          </w:rPr>
          <w:t>https://www.who.int/europe/news/item/18-09-2023-digital-health-literacy-key-to-overcoming-barriers-for-health-workers--who-study-says</w:t>
        </w:r>
      </w:hyperlink>
    </w:p>
    <w:p w14:paraId="5D355BFE" w14:textId="77777777"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Crilly P, Fletcher J, Chandegra N, Khalefa A, Rouf SKM, Zein M, et al. Assessing the digital literacy levels of the community pharmacy workforce using a survey tool. Int J Pharm Pract. 2023 Mar 13;31(1):55–61. doi:10.1093/ijpp/riac091</w:t>
      </w:r>
    </w:p>
    <w:p w14:paraId="631704CD" w14:textId="04E8257B"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Chen X, Wang N. How does digital literacy affect the health status of senior citizens? Micro-level evidence from the CFPS data. BMC Health Serv Res. 2025 Jan 27;25(1):153. doi:10.1186/s12913-025-12314-7</w:t>
      </w:r>
    </w:p>
    <w:p w14:paraId="05200B09" w14:textId="2E95829B"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Jafleh EA, Alnaqbi FA, Almaeeni HA, Faqeeh S, Alzaabi MA, Al Zaman K. The Role of Wearable Devices in Chronic Disease Monitoring and Patient Care: A Comprehensive Review. Cureus. 2024 Sep 8. doi:10.7759/cureus.68921</w:t>
      </w:r>
    </w:p>
    <w:p w14:paraId="39541496" w14:textId="0BF9F58E"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Nayak A, Vakili S, Nayak K, Nikolov M, Chiu M, Sosseinheimer P, et al. Use of Voice-Based Conversational Artificial Intelligence for Basal Insulin Prescription Management Among Patients With Type 2 Diabetes: A Randomized Clinical Trial. JAMA Netw Open. 2023 Dec 1;6(12):e2340232. doi:10.1001/jamanetworkopen.2023.40232</w:t>
      </w:r>
    </w:p>
    <w:p w14:paraId="0F13C715" w14:textId="60226571" w:rsid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Reis ZSN, Pereira GMV, Dias CDS, Lage EM, De Oliveira IJR, Pagano AS. Artificial intelligence-based tools for patient support to enhance medication adherence: a focused review. Front Digit Health. 2025 Apr 29;7:1523070. doi:10.3389/fdgth.2025.1523070</w:t>
      </w:r>
    </w:p>
    <w:p w14:paraId="52A7754E" w14:textId="77777777"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Turnbull SL, Dack C, Lei J, Aksu I, Grant S, Lasseter G, et al. Barriers and facilitators to use of digital health tools by healthcare practitioners and their patients, before and during the COVID-19 pandemic: a multimethods study. BMJ Open. 2024 Mar;14(3):e080055. doi:10.1136/bmjopen-2023-080055</w:t>
      </w:r>
    </w:p>
    <w:p w14:paraId="7D4C258C" w14:textId="4B949EA0"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lastRenderedPageBreak/>
        <w:t>Kim S, Park C, Park S, Kim DJ, Bae YS, Kang JH, et al. Measuring Digital Health Literacy in Older Adults: Development and Validation Study. J Med Internet Res. 2025 Feb 5;27:e65492. doi:10.2196/65492</w:t>
      </w:r>
    </w:p>
    <w:p w14:paraId="6D49617F" w14:textId="1B596052"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Sorensen K. Expert Report on Health Literacy [Internet]. Strasbourg, France: Council of Europe; 2024 [cited 2025 Nov 21]. Report No. Available from: https://rm.coe.int/expert-report-on-health-literacy-sorensen-2024-final/1680b2bcce</w:t>
      </w:r>
    </w:p>
    <w:p w14:paraId="332E25DF" w14:textId="785E2028"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Center for Health Care Strategies (CHCS). How Improving Health Literacy Can Advance Health Equity [Internet]. New Jersey, USA: Center for Health Care Strategies; 2024 [cited 2025 Nov 21]. Report No. Available from: https://www.chcs.org/media/3-How-Improving-Health-Literacy-Can-Advance-Health-Equity_2024.pdf</w:t>
      </w:r>
    </w:p>
    <w:p w14:paraId="0C6FA2AC" w14:textId="01C23B9C"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Gentili A, Villani L, Osti T, Corona VF, Gris AV, Zaino A, et al. Strategies and bottlenecks to tackle infodemic in public health: a scoping review. Front Public Health. 2024 Aug 14;12:1438981. doi:10.3389/fpubh.2024.1438981</w:t>
      </w:r>
    </w:p>
    <w:p w14:paraId="31C05EFA" w14:textId="22FA2ECD"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Eichler K, Wieser S, Brügger U. The costs of limited health literacy: a systematic review. Int J Public Health. 2009 Oct;54(5):313–24. doi:10.1007/s00038-009-0058-2</w:t>
      </w:r>
    </w:p>
    <w:p w14:paraId="3C086307" w14:textId="2C0D7C7A"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Stormacq C, Wosinski J, Boillat E, Van Den Broucke S. Effects of health literacy interventions on health-related outcomes in socioeconomically disadvantaged adults living in the community: a systematic review. JBI Evid Synth. 2020 Jul;18(7):1389–469. doi:10.11124/JBISRIR-D-18-00023</w:t>
      </w:r>
    </w:p>
    <w:p w14:paraId="28CBE4F4" w14:textId="1189B52C"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International Pharmaceutical Federation (FIP). Pharmacy’s Role in the Digital Transformation of Health [Report] [Internet]. The Hague, The Netherlands: International Pharmaceutical Federation (FIP); [cited 2025 Dec 25]. Report No. Available from: https://www.fip.org/files/content/publications/2025/FINAL_VF-CH8_Pharmacys_role_in_the_digital_transformation_of_health.pdf?utm</w:t>
      </w:r>
    </w:p>
    <w:p w14:paraId="311B1D36" w14:textId="5B09AFF0"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Rehman W, Thanganadar H, Idrees S, Mehmood A, Azeez FK, Almaimani HA, et al. Knowledge and perception of mHealth medication adherence applications among pharmacists and pharmacy students in Jazan, Kingdom of Saudi Arabia. Mubarak N, editor. PLOS ONE. 2024 Aug 30;19(8):e0308187. doi:10.1371/journal.pone.0308187</w:t>
      </w:r>
    </w:p>
    <w:p w14:paraId="783C7FC6" w14:textId="08753C51"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Hakami AM, Almutairi B, Alanazi AS, Alzahrani MA. Effect of Mobile Apps on Medication Adherence of Type 2 Diabetes Mellitus: A Systematic Review of Recent Studies. Cureus. 2024 Jan 7. doi:10.7759/cureus.51791</w:t>
      </w:r>
    </w:p>
    <w:p w14:paraId="43FEC2FE" w14:textId="641D9089"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De Souza Ferreira E, De Aguiar Franco F, Dos Santos Lara MM, Levcovitz AA, Dias MA, Moreira TR, et al. The effectiveness of mobile application for monitoring diabetes mellitus and hypertension in the adult and elderly population: systematic review and meta-analysis. BMC Health Serv Res. 2023 Aug 12;23(1):855. doi:10.1186/s12913-023-09879-6</w:t>
      </w:r>
    </w:p>
    <w:p w14:paraId="1F8B720D" w14:textId="65B4B652"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Zhao L, Abdolkhani R, Walter R, Petersen S, Butler‐Henderson K, Livesay K. National survey on understanding nursing academics’ perspectives on digital health education. J Adv Nurs. 2024 Dec;80(12):4888–99. doi:10.1111/jan.16163</w:t>
      </w:r>
    </w:p>
    <w:p w14:paraId="43A32627" w14:textId="6BBA71CC"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lastRenderedPageBreak/>
        <w:t>Ma M, Li Y, Gao L, Xie Y, Zhang Y, Wang Y, et al. The need for digital health education among next-generation health workers in China: a cross-sectional survey on digital health education. BMC Med Educ. 2023 Jul 31;23(1):541. doi:10.1186/s12909-023-04407-w</w:t>
      </w:r>
    </w:p>
    <w:p w14:paraId="1CA1A1BA" w14:textId="62EA2AFE" w:rsidR="00E75380" w:rsidRPr="00E75380" w:rsidRDefault="00E75380" w:rsidP="00240045">
      <w:pPr>
        <w:pStyle w:val="ListParagraph"/>
        <w:numPr>
          <w:ilvl w:val="0"/>
          <w:numId w:val="9"/>
        </w:numPr>
        <w:ind w:left="426"/>
        <w:jc w:val="both"/>
        <w:rPr>
          <w:rFonts w:ascii="Times New Roman" w:hAnsi="Times New Roman" w:cs="Times New Roman"/>
          <w:lang w:val="sr-Cyrl-RS"/>
        </w:rPr>
      </w:pPr>
      <w:r w:rsidRPr="00E75380">
        <w:rPr>
          <w:rFonts w:ascii="Times New Roman" w:hAnsi="Times New Roman" w:cs="Times New Roman"/>
          <w:lang w:val="sr-Cyrl-RS"/>
        </w:rPr>
        <w:t>Baumgartner M, Sauer C, Blagec K, Dorffner G. Digital health understanding and preparedness of medical students: a cross-sectional study. Med Educ Online. 2022 Dec 31;27(1):2114851. doi:10.1080/10872981.2022.2114851</w:t>
      </w:r>
    </w:p>
    <w:p w14:paraId="21978930" w14:textId="46732500" w:rsidR="007263D7" w:rsidRPr="00F50086" w:rsidRDefault="00D14E5D" w:rsidP="00240045">
      <w:pPr>
        <w:jc w:val="both"/>
        <w:rPr>
          <w:rFonts w:ascii="Times New Roman" w:hAnsi="Times New Roman" w:cs="Times New Roman"/>
        </w:rPr>
      </w:pPr>
      <w:r>
        <w:rPr>
          <w:rFonts w:ascii="Times New Roman" w:hAnsi="Times New Roman" w:cs="Times New Roman"/>
          <w:b/>
          <w:bCs/>
        </w:rPr>
        <w:t>4</w:t>
      </w:r>
      <w:r w:rsidR="007263D7" w:rsidRPr="00F50086">
        <w:rPr>
          <w:rFonts w:ascii="Times New Roman" w:hAnsi="Times New Roman" w:cs="Times New Roman"/>
          <w:b/>
          <w:bCs/>
        </w:rPr>
        <w:t xml:space="preserve">. ОБЈАВЉЕНИ РЕЗУЛТАТИ КОЈИ ЧИНЕ </w:t>
      </w:r>
      <w:r w:rsidR="0061286A">
        <w:rPr>
          <w:rFonts w:ascii="Times New Roman" w:hAnsi="Times New Roman" w:cs="Times New Roman"/>
          <w:b/>
          <w:bCs/>
          <w:lang w:val="sr-Cyrl-RS"/>
        </w:rPr>
        <w:t xml:space="preserve">САСТАВНИ </w:t>
      </w:r>
      <w:r w:rsidR="007263D7" w:rsidRPr="00F50086">
        <w:rPr>
          <w:rFonts w:ascii="Times New Roman" w:hAnsi="Times New Roman" w:cs="Times New Roman"/>
          <w:b/>
          <w:bCs/>
        </w:rPr>
        <w:t xml:space="preserve">ДЕО ДИСЕРТАЦИЈЕ </w:t>
      </w:r>
    </w:p>
    <w:p w14:paraId="4D76AEC8" w14:textId="5C7FA6DC"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Радови објављени </w:t>
      </w:r>
      <w:r w:rsidR="00791E87" w:rsidRPr="00F50086">
        <w:rPr>
          <w:rFonts w:ascii="Times New Roman" w:hAnsi="Times New Roman" w:cs="Times New Roman"/>
          <w:b/>
          <w:bCs/>
          <w:lang w:val="sr-Cyrl-RS"/>
        </w:rPr>
        <w:t xml:space="preserve">у </w:t>
      </w:r>
      <w:r w:rsidRPr="00F50086">
        <w:rPr>
          <w:rFonts w:ascii="Times New Roman" w:hAnsi="Times New Roman" w:cs="Times New Roman"/>
          <w:b/>
          <w:bCs/>
        </w:rPr>
        <w:t xml:space="preserve">међународним часописима </w:t>
      </w:r>
      <w:r w:rsidR="00A42EBE">
        <w:rPr>
          <w:rFonts w:ascii="Times New Roman" w:hAnsi="Times New Roman" w:cs="Times New Roman"/>
          <w:b/>
          <w:bCs/>
          <w:lang w:val="sr-Cyrl-RS"/>
        </w:rPr>
        <w:t xml:space="preserve">категорије </w:t>
      </w:r>
      <w:r w:rsidRPr="00F50086">
        <w:rPr>
          <w:rFonts w:ascii="Times New Roman" w:hAnsi="Times New Roman" w:cs="Times New Roman"/>
          <w:b/>
          <w:bCs/>
        </w:rPr>
        <w:t>M2</w:t>
      </w:r>
      <w:r w:rsidR="00791E87" w:rsidRPr="00F50086">
        <w:rPr>
          <w:rFonts w:ascii="Times New Roman" w:hAnsi="Times New Roman" w:cs="Times New Roman"/>
          <w:b/>
          <w:bCs/>
          <w:lang w:val="sr-Cyrl-RS"/>
        </w:rPr>
        <w:t>2</w:t>
      </w:r>
      <w:r w:rsidRPr="00F50086">
        <w:rPr>
          <w:rFonts w:ascii="Times New Roman" w:hAnsi="Times New Roman" w:cs="Times New Roman"/>
          <w:b/>
          <w:bCs/>
        </w:rPr>
        <w:t xml:space="preserve">: </w:t>
      </w:r>
    </w:p>
    <w:p w14:paraId="5D1C1F46" w14:textId="065B39BE" w:rsidR="007263D7" w:rsidRPr="0061286A" w:rsidRDefault="00791E87" w:rsidP="00E8763B">
      <w:pPr>
        <w:pStyle w:val="ListParagraph"/>
        <w:numPr>
          <w:ilvl w:val="0"/>
          <w:numId w:val="10"/>
        </w:numPr>
        <w:spacing w:after="0" w:line="240" w:lineRule="auto"/>
        <w:jc w:val="both"/>
        <w:rPr>
          <w:rFonts w:ascii="Times New Roman" w:hAnsi="Times New Roman" w:cs="Times New Roman"/>
          <w:i/>
          <w:iCs/>
        </w:rPr>
      </w:pPr>
      <w:r w:rsidRPr="0061286A">
        <w:rPr>
          <w:rFonts w:ascii="Times New Roman" w:hAnsi="Times New Roman" w:cs="Times New Roman"/>
          <w:b/>
          <w:bCs/>
          <w:i/>
          <w:iCs/>
        </w:rPr>
        <w:t xml:space="preserve">Vukmirović D, </w:t>
      </w:r>
      <w:r w:rsidRPr="0061286A">
        <w:rPr>
          <w:rFonts w:ascii="Times New Roman" w:hAnsi="Times New Roman" w:cs="Times New Roman"/>
          <w:i/>
          <w:iCs/>
        </w:rPr>
        <w:t>Krajnović D, Odalović M. Translation, adaptation and psychometric testing of  the Digital Health Technology Literacy Assessment Questionnaire (DHTL-AQ) in the Serbian  language. Int J Clin Pharm. 2025 Apr;47(2):365–72</w:t>
      </w:r>
      <w:r w:rsidR="007263D7" w:rsidRPr="0061286A">
        <w:rPr>
          <w:rFonts w:ascii="Times New Roman" w:hAnsi="Times New Roman" w:cs="Times New Roman"/>
          <w:i/>
          <w:iCs/>
        </w:rPr>
        <w:t xml:space="preserve"> </w:t>
      </w:r>
    </w:p>
    <w:p w14:paraId="1AE89A7F" w14:textId="57FC0726"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Назив часописа: </w:t>
      </w:r>
      <w:r w:rsidR="00791E87" w:rsidRPr="00115FC6">
        <w:rPr>
          <w:rFonts w:ascii="Times New Roman" w:hAnsi="Times New Roman" w:cs="Times New Roman"/>
          <w:i/>
          <w:iCs/>
        </w:rPr>
        <w:t>International Journal of Clinical Pharmacy</w:t>
      </w:r>
    </w:p>
    <w:p w14:paraId="687BBA59" w14:textId="7DF134B4"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Категорија: </w:t>
      </w:r>
      <w:r w:rsidRPr="00115FC6">
        <w:rPr>
          <w:rFonts w:ascii="Times New Roman" w:hAnsi="Times New Roman" w:cs="Times New Roman"/>
          <w:i/>
          <w:iCs/>
        </w:rPr>
        <w:t>Pharmacology &amp; Pharmacy</w:t>
      </w:r>
      <w:r w:rsidRPr="00F50086">
        <w:rPr>
          <w:rFonts w:ascii="Times New Roman" w:hAnsi="Times New Roman" w:cs="Times New Roman"/>
        </w:rPr>
        <w:t xml:space="preserve"> </w:t>
      </w:r>
    </w:p>
    <w:p w14:paraId="6DA8DBB8" w14:textId="5BA5E1BE"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Импакт фактор </w:t>
      </w:r>
      <w:r w:rsidR="001C24A7">
        <w:rPr>
          <w:rFonts w:ascii="Times New Roman" w:hAnsi="Times New Roman" w:cs="Times New Roman"/>
          <w:b/>
          <w:bCs/>
          <w:lang w:val="sr-Cyrl-RS"/>
        </w:rPr>
        <w:t xml:space="preserve">2 </w:t>
      </w:r>
      <w:r w:rsidRPr="00F50086">
        <w:rPr>
          <w:rFonts w:ascii="Times New Roman" w:hAnsi="Times New Roman" w:cs="Times New Roman"/>
          <w:b/>
          <w:bCs/>
        </w:rPr>
        <w:t>(202</w:t>
      </w:r>
      <w:r w:rsidR="00791E87" w:rsidRPr="00F50086">
        <w:rPr>
          <w:rFonts w:ascii="Times New Roman" w:hAnsi="Times New Roman" w:cs="Times New Roman"/>
          <w:b/>
          <w:bCs/>
          <w:lang w:val="sr-Cyrl-RS"/>
        </w:rPr>
        <w:t>4</w:t>
      </w:r>
      <w:r w:rsidRPr="00F50086">
        <w:rPr>
          <w:rFonts w:ascii="Times New Roman" w:hAnsi="Times New Roman" w:cs="Times New Roman"/>
          <w:b/>
          <w:bCs/>
        </w:rPr>
        <w:t xml:space="preserve">) = </w:t>
      </w:r>
      <w:r w:rsidR="00791E87" w:rsidRPr="00F50086">
        <w:rPr>
          <w:rFonts w:ascii="Times New Roman" w:hAnsi="Times New Roman" w:cs="Times New Roman"/>
          <w:b/>
          <w:bCs/>
          <w:lang w:val="sr-Cyrl-RS"/>
        </w:rPr>
        <w:t>3</w:t>
      </w:r>
      <w:proofErr w:type="gramStart"/>
      <w:r w:rsidR="00791E87" w:rsidRPr="00F50086">
        <w:rPr>
          <w:rFonts w:ascii="Times New Roman" w:hAnsi="Times New Roman" w:cs="Times New Roman"/>
          <w:b/>
          <w:bCs/>
          <w:lang w:val="sr-Cyrl-RS"/>
        </w:rPr>
        <w:t>,2</w:t>
      </w:r>
      <w:proofErr w:type="gramEnd"/>
      <w:r w:rsidR="001C24A7" w:rsidRPr="00F50086">
        <w:rPr>
          <w:rFonts w:ascii="Times New Roman" w:hAnsi="Times New Roman" w:cs="Times New Roman"/>
        </w:rPr>
        <w:t>(</w:t>
      </w:r>
      <w:r w:rsidR="001C24A7" w:rsidRPr="00F50086">
        <w:rPr>
          <w:rFonts w:ascii="Times New Roman" w:hAnsi="Times New Roman" w:cs="Times New Roman"/>
          <w:lang w:val="sr-Cyrl-RS"/>
        </w:rPr>
        <w:t>126/352</w:t>
      </w:r>
      <w:r w:rsidR="001C24A7" w:rsidRPr="00F50086">
        <w:rPr>
          <w:rFonts w:ascii="Times New Roman" w:hAnsi="Times New Roman" w:cs="Times New Roman"/>
        </w:rPr>
        <w:t>)</w:t>
      </w:r>
      <w:r w:rsidRPr="00F50086">
        <w:rPr>
          <w:rFonts w:ascii="Times New Roman" w:hAnsi="Times New Roman" w:cs="Times New Roman"/>
          <w:b/>
          <w:bCs/>
        </w:rPr>
        <w:t>; M2</w:t>
      </w:r>
      <w:r w:rsidR="00791E87" w:rsidRPr="00F50086">
        <w:rPr>
          <w:rFonts w:ascii="Times New Roman" w:hAnsi="Times New Roman" w:cs="Times New Roman"/>
          <w:b/>
          <w:bCs/>
          <w:lang w:val="sr-Cyrl-RS"/>
        </w:rPr>
        <w:t>2</w:t>
      </w:r>
      <w:r w:rsidR="006937EE">
        <w:rPr>
          <w:rFonts w:ascii="Times New Roman" w:hAnsi="Times New Roman" w:cs="Times New Roman"/>
          <w:b/>
          <w:bCs/>
        </w:rPr>
        <w:t>, Импакт фактор 5 (2024) = 2,7</w:t>
      </w:r>
      <w:r w:rsidR="001C24A7" w:rsidRPr="001C24A7">
        <w:rPr>
          <w:rFonts w:ascii="Times New Roman" w:hAnsi="Times New Roman" w:cs="Times New Roman"/>
        </w:rPr>
        <w:t xml:space="preserve">(176/344); </w:t>
      </w:r>
      <w:r w:rsidR="001C24A7" w:rsidRPr="001C24A7">
        <w:rPr>
          <w:rFonts w:ascii="Times New Roman" w:hAnsi="Times New Roman" w:cs="Times New Roman"/>
          <w:b/>
          <w:bCs/>
        </w:rPr>
        <w:t>M22</w:t>
      </w:r>
    </w:p>
    <w:p w14:paraId="6B4D8926" w14:textId="77777777" w:rsidR="00791E87" w:rsidRPr="0061286A" w:rsidRDefault="00791E87" w:rsidP="00E8763B">
      <w:pPr>
        <w:pStyle w:val="ListParagraph"/>
        <w:numPr>
          <w:ilvl w:val="0"/>
          <w:numId w:val="10"/>
        </w:numPr>
        <w:spacing w:after="0" w:line="240" w:lineRule="auto"/>
        <w:jc w:val="both"/>
        <w:rPr>
          <w:rFonts w:ascii="Times New Roman" w:hAnsi="Times New Roman" w:cs="Times New Roman"/>
          <w:i/>
          <w:iCs/>
        </w:rPr>
      </w:pPr>
      <w:r w:rsidRPr="0061286A">
        <w:rPr>
          <w:rFonts w:ascii="Times New Roman" w:hAnsi="Times New Roman" w:cs="Times New Roman"/>
          <w:b/>
          <w:bCs/>
          <w:i/>
          <w:iCs/>
        </w:rPr>
        <w:t>Vukmirović D</w:t>
      </w:r>
      <w:r w:rsidRPr="0061286A">
        <w:rPr>
          <w:rFonts w:ascii="Times New Roman" w:hAnsi="Times New Roman" w:cs="Times New Roman"/>
          <w:i/>
          <w:iCs/>
        </w:rPr>
        <w:t>, Krajnović D, Odalović M. Evaluation of digital health technology literacy among community pharmacists in Serbia. J Am Pharm Assoc. 2026;66(1):102958</w:t>
      </w:r>
    </w:p>
    <w:p w14:paraId="254E8A37" w14:textId="185619A6"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Назив часописа</w:t>
      </w:r>
      <w:r w:rsidRPr="00F50086">
        <w:rPr>
          <w:rFonts w:ascii="Times New Roman" w:hAnsi="Times New Roman" w:cs="Times New Roman"/>
        </w:rPr>
        <w:t xml:space="preserve">: </w:t>
      </w:r>
      <w:r w:rsidR="00791E87" w:rsidRPr="00115FC6">
        <w:rPr>
          <w:rFonts w:ascii="Times New Roman" w:hAnsi="Times New Roman" w:cs="Times New Roman"/>
          <w:i/>
          <w:iCs/>
        </w:rPr>
        <w:t>Journal of the American Pharmacists Association</w:t>
      </w:r>
      <w:r w:rsidRPr="00F50086">
        <w:rPr>
          <w:rFonts w:ascii="Times New Roman" w:hAnsi="Times New Roman" w:cs="Times New Roman"/>
        </w:rPr>
        <w:t xml:space="preserve"> </w:t>
      </w:r>
    </w:p>
    <w:p w14:paraId="51191B7A" w14:textId="03C476B9"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Категорија: </w:t>
      </w:r>
      <w:r w:rsidR="00791E87" w:rsidRPr="00115FC6">
        <w:rPr>
          <w:rFonts w:ascii="Times New Roman" w:hAnsi="Times New Roman" w:cs="Times New Roman"/>
          <w:i/>
          <w:iCs/>
        </w:rPr>
        <w:t>Pharmacology &amp; Pharmacy</w:t>
      </w:r>
      <w:r w:rsidR="00791E87" w:rsidRPr="00F50086">
        <w:rPr>
          <w:rFonts w:ascii="Times New Roman" w:hAnsi="Times New Roman" w:cs="Times New Roman"/>
        </w:rPr>
        <w:t xml:space="preserve"> </w:t>
      </w:r>
    </w:p>
    <w:p w14:paraId="48F85578" w14:textId="0E3184B4" w:rsidR="001C24A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Импакт фактор </w:t>
      </w:r>
      <w:r w:rsidR="001C24A7">
        <w:rPr>
          <w:rFonts w:ascii="Times New Roman" w:hAnsi="Times New Roman" w:cs="Times New Roman"/>
          <w:b/>
          <w:bCs/>
        </w:rPr>
        <w:t xml:space="preserve">2 </w:t>
      </w:r>
      <w:r w:rsidRPr="00F50086">
        <w:rPr>
          <w:rFonts w:ascii="Times New Roman" w:hAnsi="Times New Roman" w:cs="Times New Roman"/>
          <w:b/>
          <w:bCs/>
        </w:rPr>
        <w:t>(202</w:t>
      </w:r>
      <w:r w:rsidR="00791E87" w:rsidRPr="00F50086">
        <w:rPr>
          <w:rFonts w:ascii="Times New Roman" w:hAnsi="Times New Roman" w:cs="Times New Roman"/>
          <w:b/>
          <w:bCs/>
          <w:lang w:val="sr-Cyrl-RS"/>
        </w:rPr>
        <w:t>4</w:t>
      </w:r>
      <w:r w:rsidRPr="00F50086">
        <w:rPr>
          <w:rFonts w:ascii="Times New Roman" w:hAnsi="Times New Roman" w:cs="Times New Roman"/>
          <w:b/>
          <w:bCs/>
        </w:rPr>
        <w:t xml:space="preserve">) = </w:t>
      </w:r>
      <w:r w:rsidR="00791E87" w:rsidRPr="00F50086">
        <w:rPr>
          <w:rFonts w:ascii="Times New Roman" w:hAnsi="Times New Roman" w:cs="Times New Roman"/>
          <w:b/>
          <w:bCs/>
          <w:lang w:val="sr-Cyrl-RS"/>
        </w:rPr>
        <w:t>2</w:t>
      </w:r>
      <w:proofErr w:type="gramStart"/>
      <w:r w:rsidR="00791E87" w:rsidRPr="00F50086">
        <w:rPr>
          <w:rFonts w:ascii="Times New Roman" w:hAnsi="Times New Roman" w:cs="Times New Roman"/>
          <w:b/>
          <w:bCs/>
          <w:lang w:val="sr-Cyrl-RS"/>
        </w:rPr>
        <w:t>,5</w:t>
      </w:r>
      <w:proofErr w:type="gramEnd"/>
      <w:r w:rsidR="001C24A7">
        <w:rPr>
          <w:rFonts w:ascii="Times New Roman" w:hAnsi="Times New Roman" w:cs="Times New Roman"/>
          <w:b/>
          <w:bCs/>
        </w:rPr>
        <w:t xml:space="preserve"> </w:t>
      </w:r>
      <w:r w:rsidR="001C24A7" w:rsidRPr="00F50086">
        <w:rPr>
          <w:rFonts w:ascii="Times New Roman" w:hAnsi="Times New Roman" w:cs="Times New Roman"/>
        </w:rPr>
        <w:t>(</w:t>
      </w:r>
      <w:r w:rsidR="001C24A7" w:rsidRPr="00F50086">
        <w:rPr>
          <w:rFonts w:ascii="Times New Roman" w:hAnsi="Times New Roman" w:cs="Times New Roman"/>
          <w:lang w:val="sr-Cyrl-RS"/>
        </w:rPr>
        <w:t>181/352</w:t>
      </w:r>
      <w:r w:rsidR="001C24A7" w:rsidRPr="00F50086">
        <w:rPr>
          <w:rFonts w:ascii="Times New Roman" w:hAnsi="Times New Roman" w:cs="Times New Roman"/>
        </w:rPr>
        <w:t>)</w:t>
      </w:r>
      <w:r w:rsidRPr="00F50086">
        <w:rPr>
          <w:rFonts w:ascii="Times New Roman" w:hAnsi="Times New Roman" w:cs="Times New Roman"/>
          <w:b/>
          <w:bCs/>
        </w:rPr>
        <w:t>; M2</w:t>
      </w:r>
      <w:r w:rsidR="00791E87" w:rsidRPr="00F50086">
        <w:rPr>
          <w:rFonts w:ascii="Times New Roman" w:hAnsi="Times New Roman" w:cs="Times New Roman"/>
          <w:b/>
          <w:bCs/>
          <w:lang w:val="sr-Cyrl-RS"/>
        </w:rPr>
        <w:t>2</w:t>
      </w:r>
      <w:r w:rsidR="006937EE">
        <w:rPr>
          <w:rFonts w:ascii="Times New Roman" w:hAnsi="Times New Roman" w:cs="Times New Roman"/>
          <w:b/>
          <w:bCs/>
          <w:lang w:val="sr-Latn-RS"/>
        </w:rPr>
        <w:t xml:space="preserve">, </w:t>
      </w:r>
      <w:r w:rsidR="001C24A7" w:rsidRPr="001C24A7">
        <w:rPr>
          <w:rFonts w:ascii="Times New Roman" w:hAnsi="Times New Roman" w:cs="Times New Roman"/>
          <w:b/>
          <w:bCs/>
        </w:rPr>
        <w:t>Импакт фактор 5 (2024) = 2,2</w:t>
      </w:r>
      <w:r w:rsidR="001C24A7" w:rsidRPr="001C24A7">
        <w:rPr>
          <w:rFonts w:ascii="Times New Roman" w:hAnsi="Times New Roman" w:cs="Times New Roman"/>
        </w:rPr>
        <w:t xml:space="preserve"> (220/344); </w:t>
      </w:r>
      <w:r w:rsidR="001C24A7" w:rsidRPr="001C24A7">
        <w:rPr>
          <w:rFonts w:ascii="Times New Roman" w:hAnsi="Times New Roman" w:cs="Times New Roman"/>
          <w:b/>
          <w:bCs/>
        </w:rPr>
        <w:t>M22</w:t>
      </w:r>
    </w:p>
    <w:p w14:paraId="1060764C" w14:textId="77777777" w:rsidR="00791E87" w:rsidRPr="0061286A" w:rsidRDefault="00791E87" w:rsidP="00E8763B">
      <w:pPr>
        <w:pStyle w:val="ListParagraph"/>
        <w:numPr>
          <w:ilvl w:val="0"/>
          <w:numId w:val="10"/>
        </w:numPr>
        <w:spacing w:after="0" w:line="240" w:lineRule="auto"/>
        <w:jc w:val="both"/>
        <w:rPr>
          <w:rFonts w:ascii="Times New Roman" w:hAnsi="Times New Roman" w:cs="Times New Roman"/>
          <w:i/>
          <w:iCs/>
        </w:rPr>
      </w:pPr>
      <w:r w:rsidRPr="0061286A">
        <w:rPr>
          <w:rFonts w:ascii="Times New Roman" w:hAnsi="Times New Roman" w:cs="Times New Roman"/>
          <w:b/>
          <w:bCs/>
          <w:i/>
          <w:iCs/>
        </w:rPr>
        <w:t>Vukmirović D</w:t>
      </w:r>
      <w:r w:rsidRPr="0061286A">
        <w:rPr>
          <w:rFonts w:ascii="Times New Roman" w:hAnsi="Times New Roman" w:cs="Times New Roman"/>
          <w:i/>
          <w:iCs/>
        </w:rPr>
        <w:t>, Krajnović D, Odalović M. Exploring Community Pharmacists’ Awareness, Attitudes, and Experiences with Digital Health Technologies: A Focus on Mobile Applications for Diabetes Mellitus Self-Management. Pharmacy. 2026 Mar 2;14(2):39</w:t>
      </w:r>
    </w:p>
    <w:p w14:paraId="27A38704" w14:textId="558218ED"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Назив часописа</w:t>
      </w:r>
      <w:r w:rsidRPr="00F50086">
        <w:rPr>
          <w:rFonts w:ascii="Times New Roman" w:hAnsi="Times New Roman" w:cs="Times New Roman"/>
        </w:rPr>
        <w:t xml:space="preserve">: </w:t>
      </w:r>
      <w:r w:rsidR="00791E87" w:rsidRPr="00115FC6">
        <w:rPr>
          <w:rFonts w:ascii="Times New Roman" w:hAnsi="Times New Roman" w:cs="Times New Roman"/>
          <w:i/>
          <w:iCs/>
          <w:lang w:val="sr-Cyrl-RS"/>
        </w:rPr>
        <w:t>Pharmacy</w:t>
      </w:r>
    </w:p>
    <w:p w14:paraId="477F7719" w14:textId="67EF2AC6" w:rsidR="007263D7" w:rsidRPr="00F50086" w:rsidRDefault="007263D7" w:rsidP="00E8763B">
      <w:pPr>
        <w:spacing w:after="0" w:line="240" w:lineRule="auto"/>
        <w:jc w:val="both"/>
        <w:rPr>
          <w:rFonts w:ascii="Times New Roman" w:hAnsi="Times New Roman" w:cs="Times New Roman"/>
        </w:rPr>
      </w:pPr>
      <w:r w:rsidRPr="00F50086">
        <w:rPr>
          <w:rFonts w:ascii="Times New Roman" w:hAnsi="Times New Roman" w:cs="Times New Roman"/>
          <w:b/>
          <w:bCs/>
        </w:rPr>
        <w:t xml:space="preserve">Категорија: </w:t>
      </w:r>
      <w:r w:rsidRPr="00115FC6">
        <w:rPr>
          <w:rFonts w:ascii="Times New Roman" w:hAnsi="Times New Roman" w:cs="Times New Roman"/>
          <w:i/>
          <w:iCs/>
        </w:rPr>
        <w:t>Pharmacology &amp; Pharmacy</w:t>
      </w:r>
      <w:r w:rsidRPr="00F50086">
        <w:rPr>
          <w:rFonts w:ascii="Times New Roman" w:hAnsi="Times New Roman" w:cs="Times New Roman"/>
        </w:rPr>
        <w:t xml:space="preserve"> </w:t>
      </w:r>
    </w:p>
    <w:p w14:paraId="39AE5AA0" w14:textId="3079A976" w:rsidR="007263D7" w:rsidRDefault="007263D7" w:rsidP="00E8763B">
      <w:pPr>
        <w:spacing w:after="0" w:line="240" w:lineRule="auto"/>
        <w:jc w:val="both"/>
        <w:rPr>
          <w:rFonts w:ascii="Times New Roman" w:hAnsi="Times New Roman" w:cs="Times New Roman"/>
          <w:b/>
          <w:bCs/>
          <w:lang w:val="sr-Cyrl-RS"/>
        </w:rPr>
      </w:pPr>
      <w:r w:rsidRPr="00F50086">
        <w:rPr>
          <w:rFonts w:ascii="Times New Roman" w:hAnsi="Times New Roman" w:cs="Times New Roman"/>
          <w:b/>
          <w:bCs/>
        </w:rPr>
        <w:t xml:space="preserve">Импакт фактор </w:t>
      </w:r>
      <w:r w:rsidR="001C24A7">
        <w:rPr>
          <w:rFonts w:ascii="Times New Roman" w:hAnsi="Times New Roman" w:cs="Times New Roman"/>
          <w:b/>
          <w:bCs/>
        </w:rPr>
        <w:t xml:space="preserve">2 </w:t>
      </w:r>
      <w:r w:rsidRPr="00F50086">
        <w:rPr>
          <w:rFonts w:ascii="Times New Roman" w:hAnsi="Times New Roman" w:cs="Times New Roman"/>
          <w:b/>
          <w:bCs/>
        </w:rPr>
        <w:t>(202</w:t>
      </w:r>
      <w:r w:rsidR="00791E87" w:rsidRPr="00F50086">
        <w:rPr>
          <w:rFonts w:ascii="Times New Roman" w:hAnsi="Times New Roman" w:cs="Times New Roman"/>
          <w:b/>
          <w:bCs/>
          <w:lang w:val="sr-Cyrl-RS"/>
        </w:rPr>
        <w:t>4</w:t>
      </w:r>
      <w:r w:rsidRPr="00F50086">
        <w:rPr>
          <w:rFonts w:ascii="Times New Roman" w:hAnsi="Times New Roman" w:cs="Times New Roman"/>
          <w:b/>
          <w:bCs/>
        </w:rPr>
        <w:t xml:space="preserve">) = </w:t>
      </w:r>
      <w:r w:rsidR="00791E87" w:rsidRPr="00F50086">
        <w:rPr>
          <w:rFonts w:ascii="Times New Roman" w:hAnsi="Times New Roman" w:cs="Times New Roman"/>
          <w:b/>
          <w:bCs/>
          <w:lang w:val="sr-Cyrl-RS"/>
        </w:rPr>
        <w:t>1.8</w:t>
      </w:r>
      <w:r w:rsidR="001C24A7">
        <w:rPr>
          <w:rFonts w:ascii="Times New Roman" w:hAnsi="Times New Roman" w:cs="Times New Roman"/>
          <w:b/>
          <w:bCs/>
        </w:rPr>
        <w:t xml:space="preserve"> </w:t>
      </w:r>
      <w:r w:rsidR="001C24A7" w:rsidRPr="00F50086">
        <w:rPr>
          <w:rFonts w:ascii="Times New Roman" w:hAnsi="Times New Roman" w:cs="Times New Roman"/>
        </w:rPr>
        <w:t>(</w:t>
      </w:r>
      <w:r w:rsidR="001C24A7" w:rsidRPr="00F50086">
        <w:rPr>
          <w:rFonts w:ascii="Times New Roman" w:hAnsi="Times New Roman" w:cs="Times New Roman"/>
          <w:lang w:val="sr-Latn-RS"/>
        </w:rPr>
        <w:t>244/352</w:t>
      </w:r>
      <w:r w:rsidR="001C24A7" w:rsidRPr="00F50086">
        <w:rPr>
          <w:rFonts w:ascii="Times New Roman" w:hAnsi="Times New Roman" w:cs="Times New Roman"/>
        </w:rPr>
        <w:t>)</w:t>
      </w:r>
      <w:r w:rsidRPr="00F50086">
        <w:rPr>
          <w:rFonts w:ascii="Times New Roman" w:hAnsi="Times New Roman" w:cs="Times New Roman"/>
          <w:b/>
          <w:bCs/>
        </w:rPr>
        <w:t>; M2</w:t>
      </w:r>
      <w:r w:rsidR="00791E87" w:rsidRPr="00F50086">
        <w:rPr>
          <w:rFonts w:ascii="Times New Roman" w:hAnsi="Times New Roman" w:cs="Times New Roman"/>
          <w:b/>
          <w:bCs/>
          <w:lang w:val="sr-Cyrl-RS"/>
        </w:rPr>
        <w:t>2</w:t>
      </w:r>
      <w:proofErr w:type="gramStart"/>
      <w:r w:rsidR="006937EE">
        <w:rPr>
          <w:rFonts w:ascii="Times New Roman" w:hAnsi="Times New Roman" w:cs="Times New Roman"/>
          <w:b/>
          <w:bCs/>
          <w:lang w:val="sr-Latn-RS"/>
        </w:rPr>
        <w:t>,</w:t>
      </w:r>
      <w:r w:rsidR="001C24A7" w:rsidRPr="00F50086">
        <w:rPr>
          <w:rFonts w:ascii="Times New Roman" w:hAnsi="Times New Roman" w:cs="Times New Roman"/>
          <w:b/>
          <w:bCs/>
        </w:rPr>
        <w:t>Импакт</w:t>
      </w:r>
      <w:proofErr w:type="gramEnd"/>
      <w:r w:rsidR="001C24A7" w:rsidRPr="00F50086">
        <w:rPr>
          <w:rFonts w:ascii="Times New Roman" w:hAnsi="Times New Roman" w:cs="Times New Roman"/>
          <w:b/>
          <w:bCs/>
        </w:rPr>
        <w:t xml:space="preserve"> фактор </w:t>
      </w:r>
      <w:r w:rsidR="001C24A7">
        <w:rPr>
          <w:rFonts w:ascii="Times New Roman" w:hAnsi="Times New Roman" w:cs="Times New Roman"/>
          <w:b/>
          <w:bCs/>
        </w:rPr>
        <w:t xml:space="preserve">5 </w:t>
      </w:r>
      <w:r w:rsidR="001C24A7" w:rsidRPr="00F50086">
        <w:rPr>
          <w:rFonts w:ascii="Times New Roman" w:hAnsi="Times New Roman" w:cs="Times New Roman"/>
          <w:b/>
          <w:bCs/>
        </w:rPr>
        <w:t>(202</w:t>
      </w:r>
      <w:r w:rsidR="001C24A7" w:rsidRPr="00F50086">
        <w:rPr>
          <w:rFonts w:ascii="Times New Roman" w:hAnsi="Times New Roman" w:cs="Times New Roman"/>
          <w:b/>
          <w:bCs/>
          <w:lang w:val="sr-Cyrl-RS"/>
        </w:rPr>
        <w:t>4</w:t>
      </w:r>
      <w:r w:rsidR="001C24A7" w:rsidRPr="00F50086">
        <w:rPr>
          <w:rFonts w:ascii="Times New Roman" w:hAnsi="Times New Roman" w:cs="Times New Roman"/>
          <w:b/>
          <w:bCs/>
        </w:rPr>
        <w:t xml:space="preserve">) = </w:t>
      </w:r>
      <w:r w:rsidR="001C24A7">
        <w:rPr>
          <w:rFonts w:ascii="Times New Roman" w:hAnsi="Times New Roman" w:cs="Times New Roman"/>
          <w:b/>
          <w:bCs/>
          <w:lang w:val="sr-Latn-RS"/>
        </w:rPr>
        <w:t xml:space="preserve">2,0 </w:t>
      </w:r>
      <w:r w:rsidR="001C24A7" w:rsidRPr="00F50086">
        <w:rPr>
          <w:rFonts w:ascii="Times New Roman" w:hAnsi="Times New Roman" w:cs="Times New Roman"/>
        </w:rPr>
        <w:t>(</w:t>
      </w:r>
      <w:r w:rsidR="001C24A7">
        <w:rPr>
          <w:rFonts w:ascii="Times New Roman" w:hAnsi="Times New Roman" w:cs="Times New Roman"/>
          <w:lang w:val="sr-Latn-RS"/>
        </w:rPr>
        <w:t>231</w:t>
      </w:r>
      <w:r w:rsidR="001C24A7" w:rsidRPr="00F50086">
        <w:rPr>
          <w:rFonts w:ascii="Times New Roman" w:hAnsi="Times New Roman" w:cs="Times New Roman"/>
          <w:lang w:val="sr-Latn-RS"/>
        </w:rPr>
        <w:t>/3</w:t>
      </w:r>
      <w:r w:rsidR="001C24A7">
        <w:rPr>
          <w:rFonts w:ascii="Times New Roman" w:hAnsi="Times New Roman" w:cs="Times New Roman"/>
          <w:lang w:val="sr-Latn-RS"/>
        </w:rPr>
        <w:t>44</w:t>
      </w:r>
      <w:r w:rsidR="001C24A7" w:rsidRPr="00F50086">
        <w:rPr>
          <w:rFonts w:ascii="Times New Roman" w:hAnsi="Times New Roman" w:cs="Times New Roman"/>
        </w:rPr>
        <w:t>)</w:t>
      </w:r>
      <w:r w:rsidR="001C24A7" w:rsidRPr="00F50086">
        <w:rPr>
          <w:rFonts w:ascii="Times New Roman" w:hAnsi="Times New Roman" w:cs="Times New Roman"/>
          <w:b/>
          <w:bCs/>
        </w:rPr>
        <w:t>; M2</w:t>
      </w:r>
      <w:r w:rsidR="001C24A7" w:rsidRPr="00F50086">
        <w:rPr>
          <w:rFonts w:ascii="Times New Roman" w:hAnsi="Times New Roman" w:cs="Times New Roman"/>
          <w:b/>
          <w:bCs/>
          <w:lang w:val="sr-Cyrl-RS"/>
        </w:rPr>
        <w:t>2</w:t>
      </w:r>
      <w:r w:rsidR="001C24A7" w:rsidRPr="00F50086">
        <w:rPr>
          <w:rFonts w:ascii="Times New Roman" w:hAnsi="Times New Roman" w:cs="Times New Roman"/>
          <w:b/>
          <w:bCs/>
        </w:rPr>
        <w:t xml:space="preserve"> </w:t>
      </w:r>
    </w:p>
    <w:p w14:paraId="3E3D84A9" w14:textId="77777777" w:rsidR="00E8763B" w:rsidRPr="00E8763B" w:rsidRDefault="00E8763B" w:rsidP="00E8763B">
      <w:pPr>
        <w:spacing w:after="0" w:line="240" w:lineRule="auto"/>
        <w:jc w:val="both"/>
        <w:rPr>
          <w:rFonts w:ascii="Times New Roman" w:hAnsi="Times New Roman" w:cs="Times New Roman"/>
          <w:lang w:val="sr-Cyrl-RS"/>
        </w:rPr>
      </w:pPr>
    </w:p>
    <w:p w14:paraId="70D77B52" w14:textId="5B2C29FC" w:rsidR="007263D7" w:rsidRPr="0061286A" w:rsidRDefault="00D14E5D" w:rsidP="00240045">
      <w:pPr>
        <w:jc w:val="both"/>
        <w:rPr>
          <w:rFonts w:ascii="Times New Roman" w:hAnsi="Times New Roman" w:cs="Times New Roman"/>
          <w:b/>
          <w:bCs/>
        </w:rPr>
      </w:pPr>
      <w:r>
        <w:rPr>
          <w:rFonts w:ascii="Times New Roman" w:hAnsi="Times New Roman" w:cs="Times New Roman"/>
          <w:b/>
          <w:bCs/>
        </w:rPr>
        <w:t>5</w:t>
      </w:r>
      <w:r w:rsidR="007263D7" w:rsidRPr="0061286A">
        <w:rPr>
          <w:rFonts w:ascii="Times New Roman" w:hAnsi="Times New Roman" w:cs="Times New Roman"/>
          <w:b/>
          <w:bCs/>
        </w:rPr>
        <w:t xml:space="preserve">. ЗАКЉУЧАК - ОБРАЗЛОЖЕЊЕ НАУЧНОГ ДОПРИНОСА ДОКТОРСКЕ ДИСЕРТАЦИЈЕ </w:t>
      </w:r>
    </w:p>
    <w:p w14:paraId="1AF603CF" w14:textId="2EB16215" w:rsidR="0064128E" w:rsidRPr="0064128E" w:rsidRDefault="0064128E" w:rsidP="00240045">
      <w:pPr>
        <w:jc w:val="both"/>
        <w:rPr>
          <w:rFonts w:ascii="Times New Roman" w:hAnsi="Times New Roman" w:cs="Times New Roman"/>
          <w:lang w:val="sr-Cyrl-RS"/>
        </w:rPr>
      </w:pPr>
      <w:r w:rsidRPr="0064128E">
        <w:rPr>
          <w:rFonts w:ascii="Times New Roman" w:hAnsi="Times New Roman" w:cs="Times New Roman"/>
        </w:rPr>
        <w:t>На основу спроведених истраживања и добијених резултата, чланови Комисије закључују да дисертација представља значајан научни допринос у области дигитализације фармацеутске праксе и процене дигиталне здравствене писмености фармацеута у јавним апотекама у Републици Србији. Резултати све три фазе истраживања пружају свеобухватан увид у дигиталне компетенције фармацеута, као и у њихова знања, ставове и искуства у вези са применом дигиталних здравствених технологија и мобилних апликација.</w:t>
      </w:r>
    </w:p>
    <w:p w14:paraId="01C319FC" w14:textId="4ED724F3" w:rsidR="0064128E" w:rsidRPr="0064128E" w:rsidRDefault="0064128E" w:rsidP="00240045">
      <w:pPr>
        <w:jc w:val="both"/>
        <w:rPr>
          <w:rFonts w:ascii="Times New Roman" w:hAnsi="Times New Roman" w:cs="Times New Roman"/>
          <w:lang w:val="sr-Cyrl-RS"/>
        </w:rPr>
      </w:pPr>
      <w:proofErr w:type="gramStart"/>
      <w:r w:rsidRPr="0064128E">
        <w:rPr>
          <w:rFonts w:ascii="Times New Roman" w:hAnsi="Times New Roman" w:cs="Times New Roman"/>
        </w:rPr>
        <w:t xml:space="preserve">Преведена и културолошки адаптирана верзија </w:t>
      </w:r>
      <w:r w:rsidRPr="0064128E">
        <w:rPr>
          <w:rFonts w:ascii="Times New Roman" w:hAnsi="Times New Roman" w:cs="Times New Roman"/>
          <w:i/>
          <w:iCs/>
        </w:rPr>
        <w:t>DHTL‑AQ</w:t>
      </w:r>
      <w:r w:rsidRPr="0064128E">
        <w:rPr>
          <w:rFonts w:ascii="Times New Roman" w:hAnsi="Times New Roman" w:cs="Times New Roman"/>
        </w:rPr>
        <w:t xml:space="preserve"> скале показала је адекватне психометријске карактеристике, чиме је потврђена њена поузданост и валидност за процену писмености у области дигиталних здравствених технологија.</w:t>
      </w:r>
      <w:proofErr w:type="gramEnd"/>
      <w:r w:rsidRPr="0064128E">
        <w:rPr>
          <w:rFonts w:ascii="Times New Roman" w:hAnsi="Times New Roman" w:cs="Times New Roman"/>
        </w:rPr>
        <w:t xml:space="preserve"> </w:t>
      </w:r>
      <w:proofErr w:type="gramStart"/>
      <w:r w:rsidRPr="0064128E">
        <w:rPr>
          <w:rFonts w:ascii="Times New Roman" w:hAnsi="Times New Roman" w:cs="Times New Roman"/>
        </w:rPr>
        <w:t xml:space="preserve">Овај инструмент </w:t>
      </w:r>
      <w:r w:rsidRPr="0064128E">
        <w:rPr>
          <w:rFonts w:ascii="Times New Roman" w:hAnsi="Times New Roman" w:cs="Times New Roman"/>
        </w:rPr>
        <w:lastRenderedPageBreak/>
        <w:t>омогућава систематско праћење нивоа дигиталних компетенција фармацеута и може служити као основа за планирање циљаних образовних и тренинг програма.</w:t>
      </w:r>
      <w:proofErr w:type="gramEnd"/>
      <w:r w:rsidRPr="0064128E">
        <w:rPr>
          <w:rFonts w:ascii="Times New Roman" w:hAnsi="Times New Roman" w:cs="Times New Roman"/>
        </w:rPr>
        <w:t xml:space="preserve"> </w:t>
      </w:r>
      <w:proofErr w:type="gramStart"/>
      <w:r w:rsidRPr="0064128E">
        <w:rPr>
          <w:rFonts w:ascii="Times New Roman" w:hAnsi="Times New Roman" w:cs="Times New Roman"/>
        </w:rPr>
        <w:t>Процена нивоа и домена дигиталне здравствене писмености показала је да фармацеути генерално поседују задовољавајући ниво опште дигиталне писмености, док је специфична писменост хетерогена и у одређеним доменима недовољна.</w:t>
      </w:r>
      <w:proofErr w:type="gramEnd"/>
      <w:r w:rsidRPr="0064128E">
        <w:rPr>
          <w:rFonts w:ascii="Times New Roman" w:hAnsi="Times New Roman" w:cs="Times New Roman"/>
        </w:rPr>
        <w:t xml:space="preserve"> </w:t>
      </w:r>
      <w:proofErr w:type="gramStart"/>
      <w:r w:rsidRPr="0064128E">
        <w:rPr>
          <w:rFonts w:ascii="Times New Roman" w:hAnsi="Times New Roman" w:cs="Times New Roman"/>
        </w:rPr>
        <w:t>Радно искуство и претходна изложеност дигиталним алатима издвојили су се као значајни фактори повезани са нивоом компетенција, а уочене слабости, посебно у доменима који захтевају практичну примену знања, указују на потребу за структурисаном и циљаном едукацијом.</w:t>
      </w:r>
      <w:proofErr w:type="gramEnd"/>
    </w:p>
    <w:p w14:paraId="0F3476E3" w14:textId="08B2CFB6" w:rsidR="0064128E" w:rsidRPr="0064128E" w:rsidRDefault="0064128E" w:rsidP="00240045">
      <w:pPr>
        <w:jc w:val="both"/>
        <w:rPr>
          <w:rFonts w:ascii="Times New Roman" w:hAnsi="Times New Roman" w:cs="Times New Roman"/>
          <w:lang w:val="sr-Cyrl-RS"/>
        </w:rPr>
      </w:pPr>
      <w:proofErr w:type="gramStart"/>
      <w:r w:rsidRPr="0064128E">
        <w:rPr>
          <w:rFonts w:ascii="Times New Roman" w:hAnsi="Times New Roman" w:cs="Times New Roman"/>
        </w:rPr>
        <w:t>Анализа ставова и искустава фармацеута истакла је да, иако постоји свест о потенцијалној вредности мобилних здравствених апликација у подршци пацијентима са дијабетесом, њихова употреба и обука остају ограничени.</w:t>
      </w:r>
      <w:proofErr w:type="gramEnd"/>
      <w:r w:rsidRPr="0064128E">
        <w:rPr>
          <w:rFonts w:ascii="Times New Roman" w:hAnsi="Times New Roman" w:cs="Times New Roman"/>
        </w:rPr>
        <w:t xml:space="preserve"> </w:t>
      </w:r>
      <w:proofErr w:type="gramStart"/>
      <w:r w:rsidRPr="0064128E">
        <w:rPr>
          <w:rFonts w:ascii="Times New Roman" w:hAnsi="Times New Roman" w:cs="Times New Roman"/>
        </w:rPr>
        <w:t>Фармацеути су исказали значајну потребу за додатним образовањем, смерницама и подршком у примени дигиталних технологија намењених пацијентима са хроничним болестима.</w:t>
      </w:r>
      <w:proofErr w:type="gramEnd"/>
      <w:r w:rsidRPr="0064128E">
        <w:rPr>
          <w:rFonts w:ascii="Times New Roman" w:hAnsi="Times New Roman" w:cs="Times New Roman"/>
        </w:rPr>
        <w:t xml:space="preserve"> </w:t>
      </w:r>
      <w:proofErr w:type="gramStart"/>
      <w:r w:rsidRPr="0064128E">
        <w:rPr>
          <w:rFonts w:ascii="Times New Roman" w:hAnsi="Times New Roman" w:cs="Times New Roman"/>
        </w:rPr>
        <w:t>Образовни програми би требало да буду прилагођени нивоу дигиталних компетенција фармацеута, уз комбинацију модула самосталног темпа учења и приступа информацијама путем е‑поште, како би се обезбедила већа доступност и ефикасност усвајања знања.</w:t>
      </w:r>
      <w:proofErr w:type="gramEnd"/>
    </w:p>
    <w:p w14:paraId="2C5797F4" w14:textId="54B6C14A" w:rsidR="007263D7" w:rsidRDefault="0064128E" w:rsidP="00240045">
      <w:pPr>
        <w:jc w:val="both"/>
        <w:rPr>
          <w:rFonts w:ascii="Times New Roman" w:hAnsi="Times New Roman" w:cs="Times New Roman"/>
          <w:lang w:val="sr-Cyrl-RS"/>
        </w:rPr>
      </w:pPr>
      <w:proofErr w:type="gramStart"/>
      <w:r w:rsidRPr="0064128E">
        <w:rPr>
          <w:rFonts w:ascii="Times New Roman" w:hAnsi="Times New Roman" w:cs="Times New Roman"/>
        </w:rPr>
        <w:t>Свеобухватно, дисертација доприноси развоју научних и практичних основа за унапређење дигиталних компетенција фармацеута, формулисање препорука за креирање професионалних стандарда и интеграцију дигиталних алата у свакодневну фармацеутску праксу.</w:t>
      </w:r>
      <w:proofErr w:type="gramEnd"/>
      <w:r w:rsidRPr="0064128E">
        <w:rPr>
          <w:rFonts w:ascii="Times New Roman" w:hAnsi="Times New Roman" w:cs="Times New Roman"/>
        </w:rPr>
        <w:t xml:space="preserve"> </w:t>
      </w:r>
      <w:proofErr w:type="gramStart"/>
      <w:r w:rsidRPr="0064128E">
        <w:rPr>
          <w:rFonts w:ascii="Times New Roman" w:hAnsi="Times New Roman" w:cs="Times New Roman"/>
        </w:rPr>
        <w:t xml:space="preserve">Ови резултати представљају темељ за даљи развој фармацеутских услуга и националних стратегија дигиталног здравља, што је од кључног значаја за одговарање на променљива очекивања здравствених система у дигиталној ери и за обезбеђивање квалитетне, безбедне и </w:t>
      </w:r>
      <w:r>
        <w:rPr>
          <w:rFonts w:ascii="Times New Roman" w:hAnsi="Times New Roman" w:cs="Times New Roman"/>
          <w:lang w:val="sr-Cyrl-RS"/>
        </w:rPr>
        <w:t>фармацеутске здравствене заштите</w:t>
      </w:r>
      <w:r w:rsidRPr="0064128E">
        <w:rPr>
          <w:rFonts w:ascii="Times New Roman" w:hAnsi="Times New Roman" w:cs="Times New Roman"/>
        </w:rPr>
        <w:t xml:space="preserve"> усмерене на пацијента.</w:t>
      </w:r>
      <w:proofErr w:type="gramEnd"/>
    </w:p>
    <w:p w14:paraId="376D41F5" w14:textId="4E415AD0" w:rsidR="007263D7" w:rsidRPr="00E75380" w:rsidRDefault="00D14E5D" w:rsidP="00240045">
      <w:pPr>
        <w:jc w:val="both"/>
        <w:rPr>
          <w:rFonts w:ascii="Times New Roman" w:hAnsi="Times New Roman" w:cs="Times New Roman"/>
        </w:rPr>
      </w:pPr>
      <w:r>
        <w:rPr>
          <w:rFonts w:ascii="Times New Roman" w:hAnsi="Times New Roman" w:cs="Times New Roman"/>
          <w:b/>
          <w:bCs/>
        </w:rPr>
        <w:t>6</w:t>
      </w:r>
      <w:r w:rsidR="007263D7" w:rsidRPr="00E75380">
        <w:rPr>
          <w:rFonts w:ascii="Times New Roman" w:hAnsi="Times New Roman" w:cs="Times New Roman"/>
          <w:b/>
          <w:bCs/>
        </w:rPr>
        <w:t xml:space="preserve">. ПРОВЕРА ОРИГИНАЛНОСТИ ДОКТОРСКЕ ДИСЕРТАЦИЈЕ </w:t>
      </w:r>
    </w:p>
    <w:p w14:paraId="7588376E" w14:textId="4F224F7B" w:rsidR="007263D7" w:rsidRPr="007E3B43" w:rsidRDefault="007263D7" w:rsidP="00240045">
      <w:pPr>
        <w:jc w:val="both"/>
        <w:rPr>
          <w:rFonts w:ascii="Times New Roman" w:hAnsi="Times New Roman" w:cs="Times New Roman"/>
        </w:rPr>
      </w:pPr>
      <w:proofErr w:type="gramStart"/>
      <w:r w:rsidRPr="009350F5">
        <w:rPr>
          <w:rFonts w:ascii="Times New Roman" w:hAnsi="Times New Roman" w:cs="Times New Roman"/>
        </w:rPr>
        <w:t xml:space="preserve">На основу извештаја </w:t>
      </w:r>
      <w:r w:rsidR="001644BD">
        <w:rPr>
          <w:rFonts w:ascii="Times New Roman" w:hAnsi="Times New Roman" w:cs="Times New Roman"/>
          <w:lang w:val="sr-Cyrl-RS"/>
        </w:rPr>
        <w:t xml:space="preserve">од </w:t>
      </w:r>
      <w:r w:rsidR="001644BD" w:rsidRPr="007E3B43">
        <w:rPr>
          <w:rFonts w:ascii="Times New Roman" w:hAnsi="Times New Roman" w:cs="Times New Roman"/>
        </w:rPr>
        <w:t>29.04.2026.</w:t>
      </w:r>
      <w:proofErr w:type="gramEnd"/>
      <w:r w:rsidR="001644BD" w:rsidRPr="007E3B43">
        <w:rPr>
          <w:rFonts w:ascii="Times New Roman" w:hAnsi="Times New Roman" w:cs="Times New Roman"/>
        </w:rPr>
        <w:t xml:space="preserve"> </w:t>
      </w:r>
      <w:proofErr w:type="gramStart"/>
      <w:r w:rsidR="001644BD" w:rsidRPr="007E3B43">
        <w:rPr>
          <w:rFonts w:ascii="Times New Roman" w:hAnsi="Times New Roman" w:cs="Times New Roman"/>
        </w:rPr>
        <w:t>год</w:t>
      </w:r>
      <w:r w:rsidR="001644BD">
        <w:rPr>
          <w:rFonts w:ascii="Times New Roman" w:hAnsi="Times New Roman" w:cs="Times New Roman"/>
          <w:lang w:val="sr-Cyrl-RS"/>
        </w:rPr>
        <w:t>ине</w:t>
      </w:r>
      <w:proofErr w:type="gramEnd"/>
      <w:r w:rsidR="001644BD">
        <w:rPr>
          <w:rFonts w:ascii="Times New Roman" w:hAnsi="Times New Roman" w:cs="Times New Roman"/>
          <w:lang w:val="sr-Cyrl-RS"/>
        </w:rPr>
        <w:t xml:space="preserve"> </w:t>
      </w:r>
      <w:r w:rsidRPr="009350F5">
        <w:rPr>
          <w:rFonts w:ascii="Times New Roman" w:hAnsi="Times New Roman" w:cs="Times New Roman"/>
        </w:rPr>
        <w:t xml:space="preserve">о провери оригиналности докторске дисертације </w:t>
      </w:r>
      <w:r w:rsidR="007044D0" w:rsidRPr="009350F5">
        <w:rPr>
          <w:rFonts w:ascii="Times New Roman" w:hAnsi="Times New Roman" w:cs="Times New Roman"/>
        </w:rPr>
        <w:t xml:space="preserve">Душана М. </w:t>
      </w:r>
      <w:r w:rsidR="007044D0" w:rsidRPr="007E3B43">
        <w:rPr>
          <w:rFonts w:ascii="Times New Roman" w:hAnsi="Times New Roman" w:cs="Times New Roman"/>
        </w:rPr>
        <w:t>Вукмировића</w:t>
      </w:r>
      <w:r w:rsidRPr="007E3B43">
        <w:rPr>
          <w:rFonts w:ascii="Times New Roman" w:hAnsi="Times New Roman" w:cs="Times New Roman"/>
        </w:rPr>
        <w:t xml:space="preserve">, под насловом: </w:t>
      </w:r>
      <w:r w:rsidRPr="007E3B43">
        <w:rPr>
          <w:rFonts w:ascii="Times New Roman" w:hAnsi="Times New Roman" w:cs="Times New Roman"/>
          <w:b/>
          <w:bCs/>
        </w:rPr>
        <w:t>„</w:t>
      </w:r>
      <w:r w:rsidR="00093E0E" w:rsidRPr="007E3B43">
        <w:rPr>
          <w:rFonts w:ascii="Times New Roman" w:hAnsi="Times New Roman" w:cs="Times New Roman"/>
          <w:b/>
          <w:bCs/>
        </w:rPr>
        <w:t>Ставови, искуства и писменост фармацеута у области употребе дигиталних здравствених технологија са фокусом на мобилне апликације за пацијенте са дијабетесом</w:t>
      </w:r>
      <w:r w:rsidRPr="007E3B43">
        <w:rPr>
          <w:rFonts w:ascii="Times New Roman" w:hAnsi="Times New Roman" w:cs="Times New Roman"/>
          <w:b/>
          <w:bCs/>
        </w:rPr>
        <w:t xml:space="preserve">“, </w:t>
      </w:r>
      <w:r w:rsidRPr="007E3B43">
        <w:rPr>
          <w:rFonts w:ascii="Times New Roman" w:hAnsi="Times New Roman" w:cs="Times New Roman"/>
        </w:rPr>
        <w:t xml:space="preserve">коришћењем програма </w:t>
      </w:r>
      <w:r w:rsidRPr="007E3B43">
        <w:rPr>
          <w:rFonts w:ascii="Times New Roman" w:hAnsi="Times New Roman" w:cs="Times New Roman"/>
          <w:i/>
          <w:iCs/>
        </w:rPr>
        <w:t xml:space="preserve">iThenticate </w:t>
      </w:r>
      <w:r w:rsidRPr="007E3B43">
        <w:rPr>
          <w:rFonts w:ascii="Times New Roman" w:hAnsi="Times New Roman" w:cs="Times New Roman"/>
        </w:rPr>
        <w:t xml:space="preserve">регистровано </w:t>
      </w:r>
      <w:r w:rsidRPr="007E3B43">
        <w:rPr>
          <w:rFonts w:ascii="Times New Roman" w:hAnsi="Times New Roman" w:cs="Times New Roman"/>
          <w:b/>
          <w:bCs/>
        </w:rPr>
        <w:t xml:space="preserve">подударање текста износи </w:t>
      </w:r>
      <w:r w:rsidR="007E3B43" w:rsidRPr="007E3B43">
        <w:rPr>
          <w:rFonts w:ascii="Times New Roman" w:hAnsi="Times New Roman" w:cs="Times New Roman"/>
          <w:b/>
          <w:bCs/>
        </w:rPr>
        <w:t>5</w:t>
      </w:r>
      <w:r w:rsidRPr="007E3B43">
        <w:rPr>
          <w:rFonts w:ascii="Times New Roman" w:hAnsi="Times New Roman" w:cs="Times New Roman"/>
          <w:b/>
          <w:bCs/>
        </w:rPr>
        <w:t xml:space="preserve">%. </w:t>
      </w:r>
      <w:proofErr w:type="gramStart"/>
      <w:r w:rsidRPr="007E3B43">
        <w:rPr>
          <w:rFonts w:ascii="Times New Roman" w:hAnsi="Times New Roman" w:cs="Times New Roman"/>
        </w:rPr>
        <w:t>Овај степен подударности последица је претходно публикованих резултата истраживања докторанда, цитата, личних имена, општих места и података, што је у складу са чланом 9.</w:t>
      </w:r>
      <w:proofErr w:type="gramEnd"/>
      <w:r w:rsidRPr="007E3B43">
        <w:rPr>
          <w:rFonts w:ascii="Times New Roman" w:hAnsi="Times New Roman" w:cs="Times New Roman"/>
        </w:rPr>
        <w:t xml:space="preserve"> </w:t>
      </w:r>
      <w:proofErr w:type="gramStart"/>
      <w:r w:rsidRPr="007E3B43">
        <w:rPr>
          <w:rFonts w:ascii="Times New Roman" w:hAnsi="Times New Roman" w:cs="Times New Roman"/>
        </w:rPr>
        <w:t>Правилника</w:t>
      </w:r>
      <w:r w:rsidR="001644BD">
        <w:rPr>
          <w:rFonts w:ascii="Times New Roman" w:hAnsi="Times New Roman" w:cs="Times New Roman"/>
          <w:lang w:val="sr-Cyrl-RS"/>
        </w:rPr>
        <w:t xml:space="preserve"> </w:t>
      </w:r>
      <w:r w:rsidR="001644BD" w:rsidRPr="007E3B43">
        <w:rPr>
          <w:rFonts w:ascii="Times New Roman" w:hAnsi="Times New Roman" w:cs="Times New Roman"/>
        </w:rPr>
        <w:t>о поступку провере оригиналности докторских дисертација</w:t>
      </w:r>
      <w:r w:rsidR="001644BD">
        <w:rPr>
          <w:rFonts w:ascii="Times New Roman" w:hAnsi="Times New Roman" w:cs="Times New Roman"/>
          <w:lang w:val="sr-Cyrl-RS"/>
        </w:rPr>
        <w:t xml:space="preserve"> </w:t>
      </w:r>
      <w:r w:rsidR="001644BD" w:rsidRPr="007E3B43">
        <w:rPr>
          <w:rFonts w:ascii="Times New Roman" w:hAnsi="Times New Roman" w:cs="Times New Roman"/>
        </w:rPr>
        <w:t>које се бране на Универзитету у Београду</w:t>
      </w:r>
      <w:r w:rsidRPr="007E3B43">
        <w:rPr>
          <w:rFonts w:ascii="Times New Roman" w:hAnsi="Times New Roman" w:cs="Times New Roman"/>
        </w:rPr>
        <w:t>.</w:t>
      </w:r>
      <w:proofErr w:type="gramEnd"/>
      <w:r w:rsidRPr="007E3B43">
        <w:rPr>
          <w:rFonts w:ascii="Times New Roman" w:hAnsi="Times New Roman" w:cs="Times New Roman"/>
        </w:rPr>
        <w:t xml:space="preserve"> </w:t>
      </w:r>
    </w:p>
    <w:p w14:paraId="05C37897" w14:textId="595FE7CC" w:rsidR="007263D7" w:rsidRDefault="007263D7" w:rsidP="00240045">
      <w:pPr>
        <w:jc w:val="both"/>
        <w:rPr>
          <w:rFonts w:ascii="Times New Roman" w:hAnsi="Times New Roman" w:cs="Times New Roman"/>
          <w:b/>
          <w:bCs/>
          <w:lang w:val="sr-Cyrl-RS"/>
        </w:rPr>
      </w:pPr>
      <w:proofErr w:type="gramStart"/>
      <w:r w:rsidRPr="007E3B43">
        <w:rPr>
          <w:rFonts w:ascii="Times New Roman" w:hAnsi="Times New Roman" w:cs="Times New Roman"/>
        </w:rPr>
        <w:t>На основу свега изнетог, а у складу са чланом 8.</w:t>
      </w:r>
      <w:proofErr w:type="gramEnd"/>
      <w:r w:rsidRPr="007E3B43">
        <w:rPr>
          <w:rFonts w:ascii="Times New Roman" w:hAnsi="Times New Roman" w:cs="Times New Roman"/>
        </w:rPr>
        <w:t xml:space="preserve"> </w:t>
      </w:r>
      <w:proofErr w:type="gramStart"/>
      <w:r w:rsidRPr="007E3B43">
        <w:rPr>
          <w:rFonts w:ascii="Times New Roman" w:hAnsi="Times New Roman" w:cs="Times New Roman"/>
        </w:rPr>
        <w:t>став</w:t>
      </w:r>
      <w:proofErr w:type="gramEnd"/>
      <w:r w:rsidRPr="007E3B43">
        <w:rPr>
          <w:rFonts w:ascii="Times New Roman" w:hAnsi="Times New Roman" w:cs="Times New Roman"/>
        </w:rPr>
        <w:t xml:space="preserve"> 2. </w:t>
      </w:r>
      <w:proofErr w:type="gramStart"/>
      <w:r w:rsidR="001644BD" w:rsidRPr="001644BD">
        <w:rPr>
          <w:rFonts w:ascii="Times New Roman" w:hAnsi="Times New Roman" w:cs="Times New Roman"/>
        </w:rPr>
        <w:t>наведеног</w:t>
      </w:r>
      <w:proofErr w:type="gramEnd"/>
      <w:r w:rsidR="001644BD" w:rsidRPr="001644BD">
        <w:rPr>
          <w:rFonts w:ascii="Times New Roman" w:hAnsi="Times New Roman" w:cs="Times New Roman"/>
        </w:rPr>
        <w:t xml:space="preserve"> Правилника</w:t>
      </w:r>
      <w:r w:rsidRPr="007E3B43">
        <w:rPr>
          <w:rFonts w:ascii="Times New Roman" w:hAnsi="Times New Roman" w:cs="Times New Roman"/>
        </w:rPr>
        <w:t xml:space="preserve">, </w:t>
      </w:r>
      <w:r w:rsidRPr="007E3B43">
        <w:rPr>
          <w:rFonts w:ascii="Times New Roman" w:hAnsi="Times New Roman" w:cs="Times New Roman"/>
          <w:b/>
          <w:bCs/>
        </w:rPr>
        <w:t>изјављујем</w:t>
      </w:r>
      <w:r w:rsidR="007E3B43">
        <w:rPr>
          <w:rFonts w:ascii="Times New Roman" w:hAnsi="Times New Roman" w:cs="Times New Roman"/>
          <w:b/>
          <w:bCs/>
        </w:rPr>
        <w:t>o</w:t>
      </w:r>
      <w:r w:rsidRPr="007E3B43">
        <w:rPr>
          <w:rFonts w:ascii="Times New Roman" w:hAnsi="Times New Roman" w:cs="Times New Roman"/>
          <w:b/>
          <w:bCs/>
        </w:rPr>
        <w:t xml:space="preserve"> да извештај указује на оригиналност докторске дисертације, те се прописани поступак припреме за њену одбрану може наставити. </w:t>
      </w:r>
    </w:p>
    <w:p w14:paraId="59170FC6" w14:textId="77777777" w:rsidR="00E8763B" w:rsidRDefault="00E8763B" w:rsidP="00240045">
      <w:pPr>
        <w:jc w:val="both"/>
        <w:rPr>
          <w:rFonts w:ascii="Times New Roman" w:hAnsi="Times New Roman" w:cs="Times New Roman"/>
          <w:b/>
          <w:bCs/>
          <w:lang w:val="sr-Cyrl-RS"/>
        </w:rPr>
      </w:pPr>
    </w:p>
    <w:p w14:paraId="64C50A9A" w14:textId="77777777" w:rsidR="00E8763B" w:rsidRPr="00E8763B" w:rsidRDefault="00E8763B" w:rsidP="00240045">
      <w:pPr>
        <w:jc w:val="both"/>
        <w:rPr>
          <w:rFonts w:ascii="Times New Roman" w:hAnsi="Times New Roman" w:cs="Times New Roman"/>
          <w:lang w:val="sr-Cyrl-RS"/>
        </w:rPr>
      </w:pPr>
    </w:p>
    <w:p w14:paraId="20E49419" w14:textId="77777777" w:rsidR="007263D7" w:rsidRPr="007044D0" w:rsidRDefault="007263D7" w:rsidP="00240045">
      <w:pPr>
        <w:jc w:val="both"/>
        <w:rPr>
          <w:rFonts w:ascii="Times New Roman" w:hAnsi="Times New Roman" w:cs="Times New Roman"/>
        </w:rPr>
      </w:pPr>
      <w:r w:rsidRPr="007044D0">
        <w:rPr>
          <w:rFonts w:ascii="Times New Roman" w:hAnsi="Times New Roman" w:cs="Times New Roman"/>
          <w:b/>
          <w:bCs/>
        </w:rPr>
        <w:lastRenderedPageBreak/>
        <w:t xml:space="preserve">7. ПРЕДЛОГ КОМИСИЈЕ ЗА ОЦЕНУ ЗАВРШЕНЕ ДОКТОРСКЕ ДИСЕРТАЦИЈЕ </w:t>
      </w:r>
    </w:p>
    <w:p w14:paraId="7C123FB2" w14:textId="43ED0614" w:rsidR="007263D7" w:rsidRPr="007044D0" w:rsidRDefault="007263D7" w:rsidP="00240045">
      <w:pPr>
        <w:jc w:val="both"/>
        <w:rPr>
          <w:rFonts w:ascii="Times New Roman" w:hAnsi="Times New Roman" w:cs="Times New Roman"/>
        </w:rPr>
      </w:pPr>
      <w:proofErr w:type="gramStart"/>
      <w:r w:rsidRPr="007044D0">
        <w:rPr>
          <w:rFonts w:ascii="Times New Roman" w:hAnsi="Times New Roman" w:cs="Times New Roman"/>
        </w:rPr>
        <w:t>На основу изложеног, Комисија закључује да докторска дисертација кандидат</w:t>
      </w:r>
      <w:r w:rsidR="007044D0" w:rsidRPr="007044D0">
        <w:rPr>
          <w:rFonts w:ascii="Times New Roman" w:hAnsi="Times New Roman" w:cs="Times New Roman"/>
          <w:lang w:val="sr-Cyrl-RS"/>
        </w:rPr>
        <w:t>а</w:t>
      </w:r>
      <w:r w:rsidRPr="007044D0">
        <w:rPr>
          <w:rFonts w:ascii="Times New Roman" w:hAnsi="Times New Roman" w:cs="Times New Roman"/>
        </w:rPr>
        <w:t xml:space="preserve"> магистра фармације </w:t>
      </w:r>
      <w:r w:rsidR="007044D0" w:rsidRPr="007044D0">
        <w:rPr>
          <w:rFonts w:ascii="Times New Roman" w:hAnsi="Times New Roman" w:cs="Times New Roman"/>
          <w:lang w:val="sr-Cyrl-RS"/>
        </w:rPr>
        <w:t>Душана М. Вукмировића</w:t>
      </w:r>
      <w:r w:rsidRPr="007044D0">
        <w:rPr>
          <w:rFonts w:ascii="Times New Roman" w:hAnsi="Times New Roman" w:cs="Times New Roman"/>
        </w:rPr>
        <w:t xml:space="preserve"> чија је израда одобрена на седници Већа научних области медицинских наука Универзитет у Београду (Одлука бр 61206-</w:t>
      </w:r>
      <w:r w:rsidR="007044D0" w:rsidRPr="007044D0">
        <w:rPr>
          <w:rFonts w:ascii="Times New Roman" w:hAnsi="Times New Roman" w:cs="Times New Roman"/>
          <w:lang w:val="sr-Cyrl-RS"/>
        </w:rPr>
        <w:t>3869</w:t>
      </w:r>
      <w:r w:rsidRPr="007044D0">
        <w:rPr>
          <w:rFonts w:ascii="Times New Roman" w:hAnsi="Times New Roman" w:cs="Times New Roman"/>
        </w:rPr>
        <w:t>/</w:t>
      </w:r>
      <w:r w:rsidR="007044D0" w:rsidRPr="007044D0">
        <w:rPr>
          <w:rFonts w:ascii="Times New Roman" w:hAnsi="Times New Roman" w:cs="Times New Roman"/>
          <w:lang w:val="sr-Cyrl-RS"/>
        </w:rPr>
        <w:t>2</w:t>
      </w:r>
      <w:r w:rsidRPr="007044D0">
        <w:rPr>
          <w:rFonts w:ascii="Times New Roman" w:hAnsi="Times New Roman" w:cs="Times New Roman"/>
        </w:rPr>
        <w:t>-2</w:t>
      </w:r>
      <w:r w:rsidR="007044D0" w:rsidRPr="007044D0">
        <w:rPr>
          <w:rFonts w:ascii="Times New Roman" w:hAnsi="Times New Roman" w:cs="Times New Roman"/>
          <w:lang w:val="sr-Cyrl-RS"/>
        </w:rPr>
        <w:t>5</w:t>
      </w:r>
      <w:r w:rsidRPr="007044D0">
        <w:rPr>
          <w:rFonts w:ascii="Times New Roman" w:hAnsi="Times New Roman" w:cs="Times New Roman"/>
        </w:rPr>
        <w:t xml:space="preserve"> од </w:t>
      </w:r>
      <w:r w:rsidR="007044D0" w:rsidRPr="007044D0">
        <w:rPr>
          <w:rFonts w:ascii="Times New Roman" w:hAnsi="Times New Roman" w:cs="Times New Roman"/>
          <w:lang w:val="sr-Cyrl-RS"/>
        </w:rPr>
        <w:t>21</w:t>
      </w:r>
      <w:r w:rsidRPr="007044D0">
        <w:rPr>
          <w:rFonts w:ascii="Times New Roman" w:hAnsi="Times New Roman" w:cs="Times New Roman"/>
        </w:rPr>
        <w:t>.</w:t>
      </w:r>
      <w:r w:rsidR="007044D0" w:rsidRPr="007044D0">
        <w:rPr>
          <w:rFonts w:ascii="Times New Roman" w:hAnsi="Times New Roman" w:cs="Times New Roman"/>
          <w:lang w:val="sr-Cyrl-RS"/>
        </w:rPr>
        <w:t>10</w:t>
      </w:r>
      <w:r w:rsidRPr="007044D0">
        <w:rPr>
          <w:rFonts w:ascii="Times New Roman" w:hAnsi="Times New Roman" w:cs="Times New Roman"/>
        </w:rPr>
        <w:t>.202</w:t>
      </w:r>
      <w:r w:rsidR="007044D0" w:rsidRPr="007044D0">
        <w:rPr>
          <w:rFonts w:ascii="Times New Roman" w:hAnsi="Times New Roman" w:cs="Times New Roman"/>
          <w:lang w:val="sr-Cyrl-RS"/>
        </w:rPr>
        <w:t>5</w:t>
      </w:r>
      <w:r w:rsidRPr="007044D0">
        <w:rPr>
          <w:rFonts w:ascii="Times New Roman" w:hAnsi="Times New Roman" w:cs="Times New Roman"/>
        </w:rPr>
        <w:t>. године)</w:t>
      </w:r>
      <w:r w:rsidR="001644BD">
        <w:rPr>
          <w:rFonts w:ascii="Times New Roman" w:hAnsi="Times New Roman" w:cs="Times New Roman"/>
        </w:rPr>
        <w:t xml:space="preserve"> </w:t>
      </w:r>
      <w:r w:rsidR="001644BD" w:rsidRPr="001644BD">
        <w:rPr>
          <w:rFonts w:ascii="Times New Roman" w:hAnsi="Times New Roman" w:cs="Times New Roman"/>
        </w:rPr>
        <w:t>урађена према одобреној пријави</w:t>
      </w:r>
      <w:r w:rsidRPr="007044D0">
        <w:rPr>
          <w:rFonts w:ascii="Times New Roman" w:hAnsi="Times New Roman" w:cs="Times New Roman"/>
        </w:rPr>
        <w:t>.</w:t>
      </w:r>
      <w:proofErr w:type="gramEnd"/>
      <w:r w:rsidRPr="007044D0">
        <w:rPr>
          <w:rFonts w:ascii="Times New Roman" w:hAnsi="Times New Roman" w:cs="Times New Roman"/>
        </w:rPr>
        <w:t xml:space="preserve"> </w:t>
      </w:r>
      <w:proofErr w:type="gramStart"/>
      <w:r w:rsidRPr="007044D0">
        <w:rPr>
          <w:rFonts w:ascii="Times New Roman" w:hAnsi="Times New Roman" w:cs="Times New Roman"/>
        </w:rPr>
        <w:t>Кандидат је успешно реализова</w:t>
      </w:r>
      <w:r w:rsidR="007044D0" w:rsidRPr="007044D0">
        <w:rPr>
          <w:rFonts w:ascii="Times New Roman" w:hAnsi="Times New Roman" w:cs="Times New Roman"/>
          <w:lang w:val="sr-Cyrl-RS"/>
        </w:rPr>
        <w:t>о</w:t>
      </w:r>
      <w:r w:rsidRPr="007044D0">
        <w:rPr>
          <w:rFonts w:ascii="Times New Roman" w:hAnsi="Times New Roman" w:cs="Times New Roman"/>
        </w:rPr>
        <w:t xml:space="preserve"> постављене циљеве истраживања, а резултати приказани у овој докторској дисертацији представљају оригинално и самостално научно дело са значајним научним доприносом у области социјалне фармације и фармацеутске праксе.</w:t>
      </w:r>
      <w:proofErr w:type="gramEnd"/>
      <w:r w:rsidRPr="007044D0">
        <w:rPr>
          <w:rFonts w:ascii="Times New Roman" w:hAnsi="Times New Roman" w:cs="Times New Roman"/>
        </w:rPr>
        <w:t xml:space="preserve"> </w:t>
      </w:r>
      <w:proofErr w:type="gramStart"/>
      <w:r w:rsidRPr="007044D0">
        <w:rPr>
          <w:rFonts w:ascii="Times New Roman" w:hAnsi="Times New Roman" w:cs="Times New Roman"/>
        </w:rPr>
        <w:t xml:space="preserve">Резултати докторске дисертације су публиковани у </w:t>
      </w:r>
      <w:r w:rsidRPr="007044D0">
        <w:rPr>
          <w:rFonts w:ascii="Times New Roman" w:hAnsi="Times New Roman" w:cs="Times New Roman"/>
          <w:b/>
          <w:bCs/>
        </w:rPr>
        <w:t>три рада у међународним часописима</w:t>
      </w:r>
      <w:r w:rsidR="00A42EBE">
        <w:rPr>
          <w:rFonts w:ascii="Times New Roman" w:hAnsi="Times New Roman" w:cs="Times New Roman"/>
          <w:b/>
          <w:bCs/>
          <w:lang w:val="sr-Cyrl-RS"/>
        </w:rPr>
        <w:t xml:space="preserve"> категорије</w:t>
      </w:r>
      <w:r w:rsidRPr="007044D0">
        <w:rPr>
          <w:rFonts w:ascii="Times New Roman" w:hAnsi="Times New Roman" w:cs="Times New Roman"/>
          <w:b/>
          <w:bCs/>
        </w:rPr>
        <w:t xml:space="preserve"> М2</w:t>
      </w:r>
      <w:r w:rsidR="007044D0" w:rsidRPr="007044D0">
        <w:rPr>
          <w:rFonts w:ascii="Times New Roman" w:hAnsi="Times New Roman" w:cs="Times New Roman"/>
          <w:b/>
          <w:bCs/>
          <w:lang w:val="sr-Cyrl-RS"/>
        </w:rPr>
        <w:t>2</w:t>
      </w:r>
      <w:r w:rsidRPr="007044D0">
        <w:rPr>
          <w:rFonts w:ascii="Times New Roman" w:hAnsi="Times New Roman" w:cs="Times New Roman"/>
          <w:b/>
          <w:bCs/>
        </w:rPr>
        <w:t>.</w:t>
      </w:r>
      <w:proofErr w:type="gramEnd"/>
      <w:r w:rsidRPr="007044D0">
        <w:rPr>
          <w:rFonts w:ascii="Times New Roman" w:hAnsi="Times New Roman" w:cs="Times New Roman"/>
          <w:b/>
          <w:bCs/>
        </w:rPr>
        <w:t xml:space="preserve"> </w:t>
      </w:r>
    </w:p>
    <w:p w14:paraId="63228DD7" w14:textId="4E8868AA" w:rsidR="007263D7" w:rsidRPr="007263D7" w:rsidRDefault="007263D7" w:rsidP="00240045">
      <w:pPr>
        <w:jc w:val="both"/>
        <w:rPr>
          <w:rFonts w:ascii="Times New Roman" w:hAnsi="Times New Roman" w:cs="Times New Roman"/>
        </w:rPr>
      </w:pPr>
      <w:r w:rsidRPr="007044D0">
        <w:rPr>
          <w:rFonts w:ascii="Times New Roman" w:hAnsi="Times New Roman" w:cs="Times New Roman"/>
        </w:rPr>
        <w:t xml:space="preserve">Комисија у наведеном саставу позитивно оцењује докторску дисертацију магистра фармације </w:t>
      </w:r>
      <w:r w:rsidR="007044D0" w:rsidRPr="007044D0">
        <w:rPr>
          <w:rFonts w:ascii="Times New Roman" w:hAnsi="Times New Roman" w:cs="Times New Roman"/>
          <w:lang w:val="sr-Cyrl-RS"/>
        </w:rPr>
        <w:t>Душана М. Вукмировића</w:t>
      </w:r>
      <w:r w:rsidR="007044D0" w:rsidRPr="007044D0">
        <w:rPr>
          <w:rFonts w:ascii="Times New Roman" w:hAnsi="Times New Roman" w:cs="Times New Roman"/>
        </w:rPr>
        <w:t xml:space="preserve"> </w:t>
      </w:r>
      <w:r w:rsidRPr="007044D0">
        <w:rPr>
          <w:rFonts w:ascii="Times New Roman" w:hAnsi="Times New Roman" w:cs="Times New Roman"/>
        </w:rPr>
        <w:t xml:space="preserve">под насловом: </w:t>
      </w:r>
      <w:r w:rsidRPr="007044D0">
        <w:rPr>
          <w:rFonts w:ascii="Times New Roman" w:hAnsi="Times New Roman" w:cs="Times New Roman"/>
          <w:b/>
          <w:bCs/>
        </w:rPr>
        <w:t>„</w:t>
      </w:r>
      <w:r w:rsidR="007044D0" w:rsidRPr="007044D0">
        <w:rPr>
          <w:rFonts w:ascii="Times New Roman" w:hAnsi="Times New Roman" w:cs="Times New Roman"/>
          <w:b/>
          <w:bCs/>
        </w:rPr>
        <w:t>Ставови, искуства и писменост фармацеута у области употребе дигиталних здравствених технологија са фокусом на мобилне апликације за пацијенте са дијабетесом</w:t>
      </w:r>
      <w:r w:rsidRPr="007044D0">
        <w:rPr>
          <w:rFonts w:ascii="Times New Roman" w:hAnsi="Times New Roman" w:cs="Times New Roman"/>
          <w:b/>
          <w:bCs/>
        </w:rPr>
        <w:t xml:space="preserve">“ </w:t>
      </w:r>
      <w:r w:rsidRPr="007044D0">
        <w:rPr>
          <w:rFonts w:ascii="Times New Roman" w:hAnsi="Times New Roman" w:cs="Times New Roman"/>
        </w:rPr>
        <w:t>и предлаже Наставно-научном већу Фармацеутског факултета, Универзитета у Београду да прихвати овај Извештај о израђеној докторској дисертацији и упути га Већу научних области медицинских наука ради добијања сагласности за јавну одбрану докторске дисертације.</w:t>
      </w:r>
      <w:r w:rsidRPr="007263D7">
        <w:rPr>
          <w:rFonts w:ascii="Times New Roman" w:hAnsi="Times New Roman" w:cs="Times New Roman"/>
        </w:rPr>
        <w:t xml:space="preserve"> </w:t>
      </w:r>
    </w:p>
    <w:p w14:paraId="71CE833D" w14:textId="77777777" w:rsidR="00D92C8F" w:rsidRDefault="007263D7" w:rsidP="007263D7">
      <w:pPr>
        <w:rPr>
          <w:rFonts w:ascii="Times New Roman" w:hAnsi="Times New Roman" w:cs="Times New Roman"/>
          <w:b/>
          <w:bCs/>
          <w:lang w:val="sr-Cyrl-RS"/>
        </w:rPr>
      </w:pPr>
      <w:r>
        <w:rPr>
          <w:rFonts w:ascii="Times New Roman" w:hAnsi="Times New Roman" w:cs="Times New Roman"/>
          <w:lang w:val="sr-Cyrl-RS"/>
        </w:rPr>
        <w:t>30</w:t>
      </w:r>
      <w:r w:rsidRPr="007263D7">
        <w:rPr>
          <w:rFonts w:ascii="Times New Roman" w:hAnsi="Times New Roman" w:cs="Times New Roman"/>
        </w:rPr>
        <w:t>.0</w:t>
      </w:r>
      <w:r>
        <w:rPr>
          <w:rFonts w:ascii="Times New Roman" w:hAnsi="Times New Roman" w:cs="Times New Roman"/>
          <w:lang w:val="sr-Cyrl-RS"/>
        </w:rPr>
        <w:t>4</w:t>
      </w:r>
      <w:r w:rsidRPr="007263D7">
        <w:rPr>
          <w:rFonts w:ascii="Times New Roman" w:hAnsi="Times New Roman" w:cs="Times New Roman"/>
        </w:rPr>
        <w:t>. 202</w:t>
      </w:r>
      <w:r>
        <w:rPr>
          <w:rFonts w:ascii="Times New Roman" w:hAnsi="Times New Roman" w:cs="Times New Roman"/>
          <w:lang w:val="sr-Cyrl-RS"/>
        </w:rPr>
        <w:t>6</w:t>
      </w:r>
      <w:r w:rsidRPr="007263D7">
        <w:rPr>
          <w:rFonts w:ascii="Times New Roman" w:hAnsi="Times New Roman" w:cs="Times New Roman"/>
          <w:b/>
          <w:bCs/>
        </w:rPr>
        <w:t xml:space="preserve">. </w:t>
      </w:r>
    </w:p>
    <w:p w14:paraId="02C32698" w14:textId="77777777" w:rsidR="00683A06" w:rsidRPr="00683A06" w:rsidRDefault="00683A06" w:rsidP="007263D7">
      <w:pPr>
        <w:rPr>
          <w:rFonts w:ascii="Times New Roman" w:hAnsi="Times New Roman" w:cs="Times New Roman"/>
          <w:b/>
          <w:bCs/>
          <w:lang w:val="sr-Cyrl-RS"/>
        </w:rPr>
      </w:pPr>
    </w:p>
    <w:p w14:paraId="3FA86CD0" w14:textId="1A8DACAE" w:rsidR="007263D7" w:rsidRDefault="007263D7" w:rsidP="00E20521">
      <w:pPr>
        <w:jc w:val="right"/>
        <w:rPr>
          <w:rFonts w:ascii="Times New Roman" w:hAnsi="Times New Roman" w:cs="Times New Roman"/>
          <w:b/>
          <w:bCs/>
          <w:lang w:val="sr-Cyrl-RS"/>
        </w:rPr>
      </w:pPr>
      <w:r w:rsidRPr="007263D7">
        <w:rPr>
          <w:rFonts w:ascii="Times New Roman" w:hAnsi="Times New Roman" w:cs="Times New Roman"/>
          <w:b/>
          <w:bCs/>
        </w:rPr>
        <w:t>Комисија за оцену и одбрану докторске дисертације:</w:t>
      </w:r>
    </w:p>
    <w:p w14:paraId="49412328" w14:textId="77777777" w:rsidR="007263D7" w:rsidRDefault="007263D7" w:rsidP="007263D7">
      <w:pPr>
        <w:rPr>
          <w:rFonts w:ascii="Times New Roman" w:hAnsi="Times New Roman" w:cs="Times New Roman"/>
          <w:lang w:val="sr-Cyrl-RS"/>
        </w:rPr>
      </w:pPr>
    </w:p>
    <w:p w14:paraId="508247F6" w14:textId="77777777" w:rsidR="00683A06" w:rsidRPr="007263D7" w:rsidRDefault="00683A06" w:rsidP="007263D7">
      <w:pPr>
        <w:rPr>
          <w:rFonts w:ascii="Times New Roman" w:hAnsi="Times New Roman" w:cs="Times New Roman"/>
          <w:lang w:val="sr-Cyrl-RS"/>
        </w:rPr>
      </w:pPr>
    </w:p>
    <w:p w14:paraId="7FE8F0DD" w14:textId="77777777" w:rsidR="007263D7" w:rsidRPr="00B34243" w:rsidRDefault="007263D7" w:rsidP="007263D7">
      <w:pPr>
        <w:spacing w:after="0" w:line="240" w:lineRule="auto"/>
        <w:ind w:left="4320" w:firstLine="720"/>
        <w:jc w:val="center"/>
        <w:rPr>
          <w:rFonts w:ascii="Times New Roman" w:hAnsi="Times New Roman" w:cs="Times New Roman"/>
        </w:rPr>
      </w:pPr>
      <w:r w:rsidRPr="00B34243">
        <w:rPr>
          <w:rFonts w:ascii="Times New Roman" w:hAnsi="Times New Roman" w:cs="Times New Roman"/>
        </w:rPr>
        <w:t>____________________________________</w:t>
      </w:r>
    </w:p>
    <w:p w14:paraId="266D44E6" w14:textId="77777777" w:rsidR="007263D7" w:rsidRPr="00B34243" w:rsidRDefault="007263D7" w:rsidP="007263D7">
      <w:pPr>
        <w:spacing w:after="0" w:line="240" w:lineRule="auto"/>
        <w:jc w:val="right"/>
        <w:rPr>
          <w:rFonts w:ascii="Times New Roman" w:hAnsi="Times New Roman" w:cs="Times New Roman"/>
        </w:rPr>
      </w:pPr>
      <w:proofErr w:type="gramStart"/>
      <w:r w:rsidRPr="00AF57C5">
        <w:rPr>
          <w:rFonts w:ascii="Times New Roman" w:hAnsi="Times New Roman" w:cs="Times New Roman"/>
        </w:rPr>
        <w:t>Др сц.</w:t>
      </w:r>
      <w:proofErr w:type="gramEnd"/>
      <w:r w:rsidRPr="00AF57C5">
        <w:rPr>
          <w:rFonts w:ascii="Times New Roman" w:hAnsi="Times New Roman" w:cs="Times New Roman"/>
        </w:rPr>
        <w:t xml:space="preserve"> Драгана Лакић</w:t>
      </w:r>
      <w:r w:rsidRPr="00B34243">
        <w:rPr>
          <w:rFonts w:ascii="Times New Roman" w:hAnsi="Times New Roman" w:cs="Times New Roman"/>
        </w:rPr>
        <w:t xml:space="preserve">, редовни професор </w:t>
      </w:r>
    </w:p>
    <w:p w14:paraId="48F8F3B6" w14:textId="77777777" w:rsidR="007263D7" w:rsidRPr="00B34243" w:rsidRDefault="007263D7" w:rsidP="007263D7">
      <w:pPr>
        <w:spacing w:after="0" w:line="240" w:lineRule="auto"/>
        <w:jc w:val="right"/>
        <w:rPr>
          <w:rFonts w:ascii="Times New Roman" w:hAnsi="Times New Roman" w:cs="Times New Roman"/>
        </w:rPr>
      </w:pPr>
      <w:r w:rsidRPr="00B34243">
        <w:rPr>
          <w:rFonts w:ascii="Times New Roman" w:hAnsi="Times New Roman" w:cs="Times New Roman"/>
        </w:rPr>
        <w:t xml:space="preserve">Универзитет у Београду - Фармацеутски факултет </w:t>
      </w:r>
    </w:p>
    <w:p w14:paraId="11AA63E3" w14:textId="77777777" w:rsidR="007263D7" w:rsidRDefault="007263D7" w:rsidP="007263D7">
      <w:pPr>
        <w:spacing w:after="0" w:line="240" w:lineRule="auto"/>
        <w:jc w:val="right"/>
        <w:rPr>
          <w:rFonts w:ascii="Times New Roman" w:hAnsi="Times New Roman" w:cs="Times New Roman"/>
        </w:rPr>
      </w:pPr>
    </w:p>
    <w:p w14:paraId="50C6BBFA" w14:textId="77777777" w:rsidR="007263D7" w:rsidRDefault="007263D7" w:rsidP="007263D7">
      <w:pPr>
        <w:spacing w:after="0" w:line="240" w:lineRule="auto"/>
        <w:jc w:val="right"/>
        <w:rPr>
          <w:rFonts w:ascii="Times New Roman" w:hAnsi="Times New Roman" w:cs="Times New Roman"/>
        </w:rPr>
      </w:pPr>
    </w:p>
    <w:p w14:paraId="73264EB8" w14:textId="77777777" w:rsidR="007263D7" w:rsidRPr="00B34243" w:rsidRDefault="007263D7" w:rsidP="007263D7">
      <w:pPr>
        <w:spacing w:after="0" w:line="240" w:lineRule="auto"/>
        <w:jc w:val="right"/>
        <w:rPr>
          <w:rFonts w:ascii="Times New Roman" w:hAnsi="Times New Roman" w:cs="Times New Roman"/>
        </w:rPr>
      </w:pPr>
      <w:r w:rsidRPr="00B34243">
        <w:rPr>
          <w:rFonts w:ascii="Times New Roman" w:hAnsi="Times New Roman" w:cs="Times New Roman"/>
        </w:rPr>
        <w:t>______________________________________</w:t>
      </w:r>
    </w:p>
    <w:p w14:paraId="1FA6CE13" w14:textId="77777777" w:rsidR="007263D7" w:rsidRPr="00B34243" w:rsidRDefault="007263D7" w:rsidP="007263D7">
      <w:pPr>
        <w:spacing w:after="0" w:line="240" w:lineRule="auto"/>
        <w:jc w:val="right"/>
        <w:rPr>
          <w:rFonts w:ascii="Times New Roman" w:hAnsi="Times New Roman" w:cs="Times New Roman"/>
        </w:rPr>
      </w:pPr>
      <w:proofErr w:type="gramStart"/>
      <w:r w:rsidRPr="00AF57C5">
        <w:rPr>
          <w:rFonts w:ascii="Times New Roman" w:hAnsi="Times New Roman" w:cs="Times New Roman"/>
        </w:rPr>
        <w:t>Др сц.</w:t>
      </w:r>
      <w:proofErr w:type="gramEnd"/>
      <w:r w:rsidRPr="00AF57C5">
        <w:rPr>
          <w:rFonts w:ascii="Times New Roman" w:hAnsi="Times New Roman" w:cs="Times New Roman"/>
        </w:rPr>
        <w:t xml:space="preserve"> Александра Јовић-Вранеш</w:t>
      </w:r>
      <w:r w:rsidRPr="00B34243">
        <w:rPr>
          <w:rFonts w:ascii="Times New Roman" w:hAnsi="Times New Roman" w:cs="Times New Roman"/>
        </w:rPr>
        <w:t xml:space="preserve">, редовни професор </w:t>
      </w:r>
    </w:p>
    <w:p w14:paraId="5D3C71A9" w14:textId="77777777" w:rsidR="007263D7" w:rsidRDefault="007263D7" w:rsidP="007263D7">
      <w:pPr>
        <w:spacing w:after="0" w:line="240" w:lineRule="auto"/>
        <w:jc w:val="right"/>
        <w:rPr>
          <w:rFonts w:ascii="Times New Roman" w:hAnsi="Times New Roman" w:cs="Times New Roman"/>
        </w:rPr>
      </w:pPr>
      <w:r w:rsidRPr="00B34243">
        <w:rPr>
          <w:rFonts w:ascii="Times New Roman" w:hAnsi="Times New Roman" w:cs="Times New Roman"/>
        </w:rPr>
        <w:t>Универзитет у Београду - Медицински факултет</w:t>
      </w:r>
    </w:p>
    <w:p w14:paraId="72E15A86" w14:textId="77777777" w:rsidR="007263D7" w:rsidRDefault="007263D7" w:rsidP="007263D7">
      <w:pPr>
        <w:spacing w:after="0" w:line="240" w:lineRule="auto"/>
        <w:jc w:val="right"/>
        <w:rPr>
          <w:rFonts w:ascii="Times New Roman" w:hAnsi="Times New Roman" w:cs="Times New Roman"/>
        </w:rPr>
      </w:pPr>
    </w:p>
    <w:p w14:paraId="4A5AC9BB" w14:textId="77777777" w:rsidR="007263D7" w:rsidRPr="00B34243" w:rsidRDefault="007263D7" w:rsidP="007263D7">
      <w:pPr>
        <w:spacing w:after="0" w:line="240" w:lineRule="auto"/>
        <w:jc w:val="right"/>
        <w:rPr>
          <w:rFonts w:ascii="Times New Roman" w:hAnsi="Times New Roman" w:cs="Times New Roman"/>
        </w:rPr>
      </w:pPr>
      <w:r w:rsidRPr="00B34243">
        <w:rPr>
          <w:rFonts w:ascii="Times New Roman" w:hAnsi="Times New Roman" w:cs="Times New Roman"/>
        </w:rPr>
        <w:t xml:space="preserve"> </w:t>
      </w:r>
    </w:p>
    <w:p w14:paraId="17F9D8F0" w14:textId="77777777" w:rsidR="007263D7" w:rsidRPr="00B34243" w:rsidRDefault="007263D7" w:rsidP="007263D7">
      <w:pPr>
        <w:spacing w:after="0" w:line="240" w:lineRule="auto"/>
        <w:jc w:val="right"/>
        <w:rPr>
          <w:rFonts w:ascii="Times New Roman" w:hAnsi="Times New Roman" w:cs="Times New Roman"/>
        </w:rPr>
      </w:pPr>
      <w:r w:rsidRPr="00B34243">
        <w:rPr>
          <w:rFonts w:ascii="Times New Roman" w:hAnsi="Times New Roman" w:cs="Times New Roman"/>
        </w:rPr>
        <w:t xml:space="preserve">____________________________________ </w:t>
      </w:r>
    </w:p>
    <w:p w14:paraId="67042608" w14:textId="77777777" w:rsidR="007263D7" w:rsidRPr="00B34243" w:rsidRDefault="007263D7" w:rsidP="007263D7">
      <w:pPr>
        <w:spacing w:after="0" w:line="240" w:lineRule="auto"/>
        <w:jc w:val="right"/>
        <w:rPr>
          <w:rFonts w:ascii="Times New Roman" w:hAnsi="Times New Roman" w:cs="Times New Roman"/>
        </w:rPr>
      </w:pPr>
      <w:proofErr w:type="gramStart"/>
      <w:r w:rsidRPr="00AF57C5">
        <w:rPr>
          <w:rFonts w:ascii="Times New Roman" w:hAnsi="Times New Roman" w:cs="Times New Roman"/>
        </w:rPr>
        <w:t>Др сц.</w:t>
      </w:r>
      <w:proofErr w:type="gramEnd"/>
      <w:r w:rsidRPr="00AF57C5">
        <w:rPr>
          <w:rFonts w:ascii="Times New Roman" w:hAnsi="Times New Roman" w:cs="Times New Roman"/>
        </w:rPr>
        <w:t xml:space="preserve"> Андријана Милошевић Георгиев, доцент</w:t>
      </w:r>
      <w:r w:rsidRPr="00B34243">
        <w:rPr>
          <w:rFonts w:ascii="Times New Roman" w:hAnsi="Times New Roman" w:cs="Times New Roman"/>
        </w:rPr>
        <w:t xml:space="preserve"> </w:t>
      </w:r>
    </w:p>
    <w:p w14:paraId="2E114057" w14:textId="57DE727E" w:rsidR="000B57F8" w:rsidRPr="00D92C8F" w:rsidRDefault="007263D7" w:rsidP="00D92C8F">
      <w:pPr>
        <w:ind w:left="3600"/>
        <w:jc w:val="right"/>
        <w:rPr>
          <w:rFonts w:ascii="Times New Roman" w:hAnsi="Times New Roman" w:cs="Times New Roman"/>
          <w:lang w:val="sr-Cyrl-RS"/>
        </w:rPr>
      </w:pPr>
      <w:r w:rsidRPr="00B34243">
        <w:rPr>
          <w:rFonts w:ascii="Times New Roman" w:hAnsi="Times New Roman" w:cs="Times New Roman"/>
        </w:rPr>
        <w:t>Универзитет у Београду - Фармацеутски факултет</w:t>
      </w:r>
    </w:p>
    <w:sectPr w:rsidR="000B57F8" w:rsidRPr="00D92C8F">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A74111" w14:textId="77777777" w:rsidR="00D73967" w:rsidRDefault="00D73967" w:rsidP="006937EE">
      <w:pPr>
        <w:spacing w:after="0" w:line="240" w:lineRule="auto"/>
      </w:pPr>
      <w:r>
        <w:separator/>
      </w:r>
    </w:p>
  </w:endnote>
  <w:endnote w:type="continuationSeparator" w:id="0">
    <w:p w14:paraId="541BB904" w14:textId="77777777" w:rsidR="00D73967" w:rsidRDefault="00D73967" w:rsidP="006937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3792664"/>
      <w:docPartObj>
        <w:docPartGallery w:val="Page Numbers (Bottom of Page)"/>
        <w:docPartUnique/>
      </w:docPartObj>
    </w:sdtPr>
    <w:sdtEndPr>
      <w:rPr>
        <w:noProof/>
      </w:rPr>
    </w:sdtEndPr>
    <w:sdtContent>
      <w:p w14:paraId="59CD2A33" w14:textId="4C7E0623" w:rsidR="006937EE" w:rsidRDefault="006937EE">
        <w:pPr>
          <w:pStyle w:val="Footer"/>
          <w:jc w:val="right"/>
        </w:pPr>
        <w:r>
          <w:fldChar w:fldCharType="begin"/>
        </w:r>
        <w:r>
          <w:instrText xml:space="preserve"> PAGE   \* MERGEFORMAT </w:instrText>
        </w:r>
        <w:r>
          <w:fldChar w:fldCharType="separate"/>
        </w:r>
        <w:r w:rsidR="00D94311">
          <w:rPr>
            <w:noProof/>
          </w:rPr>
          <w:t>4</w:t>
        </w:r>
        <w:r>
          <w:rPr>
            <w:noProof/>
          </w:rPr>
          <w:fldChar w:fldCharType="end"/>
        </w:r>
      </w:p>
    </w:sdtContent>
  </w:sdt>
  <w:p w14:paraId="32A6A16D" w14:textId="77777777" w:rsidR="006937EE" w:rsidRDefault="006937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AE2F42" w14:textId="77777777" w:rsidR="00D73967" w:rsidRDefault="00D73967" w:rsidP="006937EE">
      <w:pPr>
        <w:spacing w:after="0" w:line="240" w:lineRule="auto"/>
      </w:pPr>
      <w:r>
        <w:separator/>
      </w:r>
    </w:p>
  </w:footnote>
  <w:footnote w:type="continuationSeparator" w:id="0">
    <w:p w14:paraId="67202EFF" w14:textId="77777777" w:rsidR="00D73967" w:rsidRDefault="00D73967" w:rsidP="006937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6599D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B59F9A4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D310324F"/>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FD52E58A"/>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47F209C"/>
    <w:multiLevelType w:val="hybridMultilevel"/>
    <w:tmpl w:val="6960F8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6160FE"/>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3953974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3C920068"/>
    <w:multiLevelType w:val="hybridMultilevel"/>
    <w:tmpl w:val="997A42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55F0A1C"/>
    <w:multiLevelType w:val="hybridMultilevel"/>
    <w:tmpl w:val="06AEABB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DB893F7"/>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3"/>
  </w:num>
  <w:num w:numId="2">
    <w:abstractNumId w:val="5"/>
  </w:num>
  <w:num w:numId="3">
    <w:abstractNumId w:val="0"/>
  </w:num>
  <w:num w:numId="4">
    <w:abstractNumId w:val="1"/>
  </w:num>
  <w:num w:numId="5">
    <w:abstractNumId w:val="2"/>
  </w:num>
  <w:num w:numId="6">
    <w:abstractNumId w:val="6"/>
  </w:num>
  <w:num w:numId="7">
    <w:abstractNumId w:val="9"/>
  </w:num>
  <w:num w:numId="8">
    <w:abstractNumId w:val="8"/>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3D7"/>
    <w:rsid w:val="00004FC1"/>
    <w:rsid w:val="0002205E"/>
    <w:rsid w:val="00093E0E"/>
    <w:rsid w:val="000B57F8"/>
    <w:rsid w:val="00107E08"/>
    <w:rsid w:val="00115FC6"/>
    <w:rsid w:val="001644BD"/>
    <w:rsid w:val="001B3263"/>
    <w:rsid w:val="001C24A7"/>
    <w:rsid w:val="00240045"/>
    <w:rsid w:val="0025726B"/>
    <w:rsid w:val="00261A9D"/>
    <w:rsid w:val="0029088F"/>
    <w:rsid w:val="003407CC"/>
    <w:rsid w:val="003436A3"/>
    <w:rsid w:val="0038527C"/>
    <w:rsid w:val="0039105B"/>
    <w:rsid w:val="003D0C58"/>
    <w:rsid w:val="00420D43"/>
    <w:rsid w:val="00422828"/>
    <w:rsid w:val="004748CB"/>
    <w:rsid w:val="004860B7"/>
    <w:rsid w:val="00562FFE"/>
    <w:rsid w:val="00584AA0"/>
    <w:rsid w:val="00586209"/>
    <w:rsid w:val="005C42D6"/>
    <w:rsid w:val="005F2120"/>
    <w:rsid w:val="0061286A"/>
    <w:rsid w:val="00621369"/>
    <w:rsid w:val="0064128E"/>
    <w:rsid w:val="00650F1C"/>
    <w:rsid w:val="00683A06"/>
    <w:rsid w:val="006937EE"/>
    <w:rsid w:val="006F660B"/>
    <w:rsid w:val="007044D0"/>
    <w:rsid w:val="007263D7"/>
    <w:rsid w:val="00766115"/>
    <w:rsid w:val="00774047"/>
    <w:rsid w:val="00791E87"/>
    <w:rsid w:val="007D4D65"/>
    <w:rsid w:val="007E3B43"/>
    <w:rsid w:val="007F3830"/>
    <w:rsid w:val="0088123E"/>
    <w:rsid w:val="00892183"/>
    <w:rsid w:val="008B022C"/>
    <w:rsid w:val="008C2094"/>
    <w:rsid w:val="008C5D30"/>
    <w:rsid w:val="009350F5"/>
    <w:rsid w:val="00A42EBE"/>
    <w:rsid w:val="00A50773"/>
    <w:rsid w:val="00AD2EC6"/>
    <w:rsid w:val="00B22207"/>
    <w:rsid w:val="00B818D3"/>
    <w:rsid w:val="00B913AD"/>
    <w:rsid w:val="00BA4A39"/>
    <w:rsid w:val="00CD30A7"/>
    <w:rsid w:val="00CE2783"/>
    <w:rsid w:val="00CE7170"/>
    <w:rsid w:val="00D14E5D"/>
    <w:rsid w:val="00D25366"/>
    <w:rsid w:val="00D4163F"/>
    <w:rsid w:val="00D73967"/>
    <w:rsid w:val="00D7516D"/>
    <w:rsid w:val="00D809C2"/>
    <w:rsid w:val="00D92C8F"/>
    <w:rsid w:val="00D94311"/>
    <w:rsid w:val="00D97BE8"/>
    <w:rsid w:val="00DB031D"/>
    <w:rsid w:val="00E20521"/>
    <w:rsid w:val="00E75380"/>
    <w:rsid w:val="00E8763B"/>
    <w:rsid w:val="00EC6441"/>
    <w:rsid w:val="00EC7E8D"/>
    <w:rsid w:val="00EE60A4"/>
    <w:rsid w:val="00F50086"/>
    <w:rsid w:val="00F8144E"/>
    <w:rsid w:val="00FA7D98"/>
    <w:rsid w:val="00FE0D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DB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263D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263D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263D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263D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263D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263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63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63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63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63D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263D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263D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263D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263D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263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63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63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63D7"/>
    <w:rPr>
      <w:rFonts w:eastAsiaTheme="majorEastAsia" w:cstheme="majorBidi"/>
      <w:color w:val="272727" w:themeColor="text1" w:themeTint="D8"/>
    </w:rPr>
  </w:style>
  <w:style w:type="paragraph" w:styleId="Title">
    <w:name w:val="Title"/>
    <w:basedOn w:val="Normal"/>
    <w:next w:val="Normal"/>
    <w:link w:val="TitleChar"/>
    <w:uiPriority w:val="10"/>
    <w:qFormat/>
    <w:rsid w:val="007263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63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63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63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63D7"/>
    <w:pPr>
      <w:spacing w:before="160"/>
      <w:jc w:val="center"/>
    </w:pPr>
    <w:rPr>
      <w:i/>
      <w:iCs/>
      <w:color w:val="404040" w:themeColor="text1" w:themeTint="BF"/>
    </w:rPr>
  </w:style>
  <w:style w:type="character" w:customStyle="1" w:styleId="QuoteChar">
    <w:name w:val="Quote Char"/>
    <w:basedOn w:val="DefaultParagraphFont"/>
    <w:link w:val="Quote"/>
    <w:uiPriority w:val="29"/>
    <w:rsid w:val="007263D7"/>
    <w:rPr>
      <w:i/>
      <w:iCs/>
      <w:color w:val="404040" w:themeColor="text1" w:themeTint="BF"/>
    </w:rPr>
  </w:style>
  <w:style w:type="paragraph" w:styleId="ListParagraph">
    <w:name w:val="List Paragraph"/>
    <w:basedOn w:val="Normal"/>
    <w:uiPriority w:val="34"/>
    <w:qFormat/>
    <w:rsid w:val="007263D7"/>
    <w:pPr>
      <w:ind w:left="720"/>
      <w:contextualSpacing/>
    </w:pPr>
  </w:style>
  <w:style w:type="character" w:styleId="IntenseEmphasis">
    <w:name w:val="Intense Emphasis"/>
    <w:basedOn w:val="DefaultParagraphFont"/>
    <w:uiPriority w:val="21"/>
    <w:qFormat/>
    <w:rsid w:val="007263D7"/>
    <w:rPr>
      <w:i/>
      <w:iCs/>
      <w:color w:val="2F5496" w:themeColor="accent1" w:themeShade="BF"/>
    </w:rPr>
  </w:style>
  <w:style w:type="paragraph" w:styleId="IntenseQuote">
    <w:name w:val="Intense Quote"/>
    <w:basedOn w:val="Normal"/>
    <w:next w:val="Normal"/>
    <w:link w:val="IntenseQuoteChar"/>
    <w:uiPriority w:val="30"/>
    <w:qFormat/>
    <w:rsid w:val="007263D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263D7"/>
    <w:rPr>
      <w:i/>
      <w:iCs/>
      <w:color w:val="2F5496" w:themeColor="accent1" w:themeShade="BF"/>
    </w:rPr>
  </w:style>
  <w:style w:type="character" w:styleId="IntenseReference">
    <w:name w:val="Intense Reference"/>
    <w:basedOn w:val="DefaultParagraphFont"/>
    <w:uiPriority w:val="32"/>
    <w:qFormat/>
    <w:rsid w:val="007263D7"/>
    <w:rPr>
      <w:b/>
      <w:bCs/>
      <w:smallCaps/>
      <w:color w:val="2F5496" w:themeColor="accent1" w:themeShade="BF"/>
      <w:spacing w:val="5"/>
    </w:rPr>
  </w:style>
  <w:style w:type="character" w:styleId="Hyperlink">
    <w:name w:val="Hyperlink"/>
    <w:basedOn w:val="DefaultParagraphFont"/>
    <w:uiPriority w:val="99"/>
    <w:unhideWhenUsed/>
    <w:rsid w:val="00E75380"/>
    <w:rPr>
      <w:color w:val="0563C1" w:themeColor="hyperlink"/>
      <w:u w:val="single"/>
    </w:rPr>
  </w:style>
  <w:style w:type="character" w:customStyle="1" w:styleId="UnresolvedMention">
    <w:name w:val="Unresolved Mention"/>
    <w:basedOn w:val="DefaultParagraphFont"/>
    <w:uiPriority w:val="99"/>
    <w:semiHidden/>
    <w:unhideWhenUsed/>
    <w:rsid w:val="00E75380"/>
    <w:rPr>
      <w:color w:val="605E5C"/>
      <w:shd w:val="clear" w:color="auto" w:fill="E1DFDD"/>
    </w:rPr>
  </w:style>
  <w:style w:type="paragraph" w:styleId="Header">
    <w:name w:val="header"/>
    <w:basedOn w:val="Normal"/>
    <w:link w:val="HeaderChar"/>
    <w:uiPriority w:val="99"/>
    <w:unhideWhenUsed/>
    <w:rsid w:val="006937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37EE"/>
  </w:style>
  <w:style w:type="paragraph" w:styleId="Footer">
    <w:name w:val="footer"/>
    <w:basedOn w:val="Normal"/>
    <w:link w:val="FooterChar"/>
    <w:uiPriority w:val="99"/>
    <w:unhideWhenUsed/>
    <w:rsid w:val="006937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37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263D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263D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263D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263D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263D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263D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63D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63D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63D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63D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263D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263D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263D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263D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263D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63D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63D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63D7"/>
    <w:rPr>
      <w:rFonts w:eastAsiaTheme="majorEastAsia" w:cstheme="majorBidi"/>
      <w:color w:val="272727" w:themeColor="text1" w:themeTint="D8"/>
    </w:rPr>
  </w:style>
  <w:style w:type="paragraph" w:styleId="Title">
    <w:name w:val="Title"/>
    <w:basedOn w:val="Normal"/>
    <w:next w:val="Normal"/>
    <w:link w:val="TitleChar"/>
    <w:uiPriority w:val="10"/>
    <w:qFormat/>
    <w:rsid w:val="007263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63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63D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63D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63D7"/>
    <w:pPr>
      <w:spacing w:before="160"/>
      <w:jc w:val="center"/>
    </w:pPr>
    <w:rPr>
      <w:i/>
      <w:iCs/>
      <w:color w:val="404040" w:themeColor="text1" w:themeTint="BF"/>
    </w:rPr>
  </w:style>
  <w:style w:type="character" w:customStyle="1" w:styleId="QuoteChar">
    <w:name w:val="Quote Char"/>
    <w:basedOn w:val="DefaultParagraphFont"/>
    <w:link w:val="Quote"/>
    <w:uiPriority w:val="29"/>
    <w:rsid w:val="007263D7"/>
    <w:rPr>
      <w:i/>
      <w:iCs/>
      <w:color w:val="404040" w:themeColor="text1" w:themeTint="BF"/>
    </w:rPr>
  </w:style>
  <w:style w:type="paragraph" w:styleId="ListParagraph">
    <w:name w:val="List Paragraph"/>
    <w:basedOn w:val="Normal"/>
    <w:uiPriority w:val="34"/>
    <w:qFormat/>
    <w:rsid w:val="007263D7"/>
    <w:pPr>
      <w:ind w:left="720"/>
      <w:contextualSpacing/>
    </w:pPr>
  </w:style>
  <w:style w:type="character" w:styleId="IntenseEmphasis">
    <w:name w:val="Intense Emphasis"/>
    <w:basedOn w:val="DefaultParagraphFont"/>
    <w:uiPriority w:val="21"/>
    <w:qFormat/>
    <w:rsid w:val="007263D7"/>
    <w:rPr>
      <w:i/>
      <w:iCs/>
      <w:color w:val="2F5496" w:themeColor="accent1" w:themeShade="BF"/>
    </w:rPr>
  </w:style>
  <w:style w:type="paragraph" w:styleId="IntenseQuote">
    <w:name w:val="Intense Quote"/>
    <w:basedOn w:val="Normal"/>
    <w:next w:val="Normal"/>
    <w:link w:val="IntenseQuoteChar"/>
    <w:uiPriority w:val="30"/>
    <w:qFormat/>
    <w:rsid w:val="007263D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263D7"/>
    <w:rPr>
      <w:i/>
      <w:iCs/>
      <w:color w:val="2F5496" w:themeColor="accent1" w:themeShade="BF"/>
    </w:rPr>
  </w:style>
  <w:style w:type="character" w:styleId="IntenseReference">
    <w:name w:val="Intense Reference"/>
    <w:basedOn w:val="DefaultParagraphFont"/>
    <w:uiPriority w:val="32"/>
    <w:qFormat/>
    <w:rsid w:val="007263D7"/>
    <w:rPr>
      <w:b/>
      <w:bCs/>
      <w:smallCaps/>
      <w:color w:val="2F5496" w:themeColor="accent1" w:themeShade="BF"/>
      <w:spacing w:val="5"/>
    </w:rPr>
  </w:style>
  <w:style w:type="character" w:styleId="Hyperlink">
    <w:name w:val="Hyperlink"/>
    <w:basedOn w:val="DefaultParagraphFont"/>
    <w:uiPriority w:val="99"/>
    <w:unhideWhenUsed/>
    <w:rsid w:val="00E75380"/>
    <w:rPr>
      <w:color w:val="0563C1" w:themeColor="hyperlink"/>
      <w:u w:val="single"/>
    </w:rPr>
  </w:style>
  <w:style w:type="character" w:customStyle="1" w:styleId="UnresolvedMention">
    <w:name w:val="Unresolved Mention"/>
    <w:basedOn w:val="DefaultParagraphFont"/>
    <w:uiPriority w:val="99"/>
    <w:semiHidden/>
    <w:unhideWhenUsed/>
    <w:rsid w:val="00E75380"/>
    <w:rPr>
      <w:color w:val="605E5C"/>
      <w:shd w:val="clear" w:color="auto" w:fill="E1DFDD"/>
    </w:rPr>
  </w:style>
  <w:style w:type="paragraph" w:styleId="Header">
    <w:name w:val="header"/>
    <w:basedOn w:val="Normal"/>
    <w:link w:val="HeaderChar"/>
    <w:uiPriority w:val="99"/>
    <w:unhideWhenUsed/>
    <w:rsid w:val="006937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37EE"/>
  </w:style>
  <w:style w:type="paragraph" w:styleId="Footer">
    <w:name w:val="footer"/>
    <w:basedOn w:val="Normal"/>
    <w:link w:val="FooterChar"/>
    <w:uiPriority w:val="99"/>
    <w:unhideWhenUsed/>
    <w:rsid w:val="006937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3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724271">
      <w:bodyDiv w:val="1"/>
      <w:marLeft w:val="0"/>
      <w:marRight w:val="0"/>
      <w:marTop w:val="0"/>
      <w:marBottom w:val="0"/>
      <w:divBdr>
        <w:top w:val="none" w:sz="0" w:space="0" w:color="auto"/>
        <w:left w:val="none" w:sz="0" w:space="0" w:color="auto"/>
        <w:bottom w:val="none" w:sz="0" w:space="0" w:color="auto"/>
        <w:right w:val="none" w:sz="0" w:space="0" w:color="auto"/>
      </w:divBdr>
    </w:div>
    <w:div w:id="993097512">
      <w:bodyDiv w:val="1"/>
      <w:marLeft w:val="0"/>
      <w:marRight w:val="0"/>
      <w:marTop w:val="0"/>
      <w:marBottom w:val="0"/>
      <w:divBdr>
        <w:top w:val="none" w:sz="0" w:space="0" w:color="auto"/>
        <w:left w:val="none" w:sz="0" w:space="0" w:color="auto"/>
        <w:bottom w:val="none" w:sz="0" w:space="0" w:color="auto"/>
        <w:right w:val="none" w:sz="0" w:space="0" w:color="auto"/>
      </w:divBdr>
    </w:div>
    <w:div w:id="1361393830">
      <w:bodyDiv w:val="1"/>
      <w:marLeft w:val="0"/>
      <w:marRight w:val="0"/>
      <w:marTop w:val="0"/>
      <w:marBottom w:val="0"/>
      <w:divBdr>
        <w:top w:val="none" w:sz="0" w:space="0" w:color="auto"/>
        <w:left w:val="none" w:sz="0" w:space="0" w:color="auto"/>
        <w:bottom w:val="none" w:sz="0" w:space="0" w:color="auto"/>
        <w:right w:val="none" w:sz="0" w:space="0" w:color="auto"/>
      </w:divBdr>
    </w:div>
    <w:div w:id="1424450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europe/news/item/18-09-2023-digital-health-literacy-key-to-overcoming-barriers-for-health-workers--who-study-says"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15</Pages>
  <Words>5956</Words>
  <Characters>33954</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Dusan</dc:creator>
  <cp:lastModifiedBy>.</cp:lastModifiedBy>
  <cp:revision>7</cp:revision>
  <dcterms:created xsi:type="dcterms:W3CDTF">2026-05-05T10:46:00Z</dcterms:created>
  <dcterms:modified xsi:type="dcterms:W3CDTF">2026-05-08T05:56:00Z</dcterms:modified>
</cp:coreProperties>
</file>