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A983A5" w14:textId="77777777" w:rsidR="004724EF" w:rsidRDefault="004724EF" w:rsidP="004724EF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,Bold" w:hAnsi="Times New Roman,Bold" w:cs="Times New Roman,Bold"/>
          <w:b/>
          <w:bCs/>
          <w:sz w:val="24"/>
          <w:szCs w:val="24"/>
        </w:rPr>
        <w:t>УНИВЕРЗИТЕТ У БЕОГРАДУ</w:t>
      </w:r>
    </w:p>
    <w:p w14:paraId="112C2C6F" w14:textId="77777777" w:rsidR="00133296" w:rsidRDefault="004724EF" w:rsidP="004724EF">
      <w:pPr>
        <w:rPr>
          <w:rFonts w:ascii="Times New Roman,Bold" w:hAnsi="Times New Roman,Bold" w:cs="Times New Roman,Bold"/>
          <w:b/>
          <w:bCs/>
          <w:sz w:val="24"/>
          <w:szCs w:val="24"/>
        </w:rPr>
      </w:pPr>
      <w:proofErr w:type="spellStart"/>
      <w:r>
        <w:rPr>
          <w:rFonts w:ascii="Times New Roman,Bold" w:hAnsi="Times New Roman,Bold" w:cs="Times New Roman,Bold"/>
          <w:b/>
          <w:bCs/>
          <w:sz w:val="24"/>
          <w:szCs w:val="24"/>
        </w:rPr>
        <w:t>Технички</w:t>
      </w:r>
      <w:proofErr w:type="spellEnd"/>
      <w:r>
        <w:rPr>
          <w:rFonts w:ascii="Times New Roman,Bold" w:hAnsi="Times New Roman,Bold" w:cs="Times New Roman,Bold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,Bold" w:hAnsi="Times New Roman,Bold" w:cs="Times New Roman,Bold"/>
          <w:b/>
          <w:bCs/>
          <w:sz w:val="24"/>
          <w:szCs w:val="24"/>
        </w:rPr>
        <w:t>факултет</w:t>
      </w:r>
      <w:proofErr w:type="spellEnd"/>
      <w:r>
        <w:rPr>
          <w:rFonts w:ascii="Times New Roman,Bold" w:hAnsi="Times New Roman,Bold" w:cs="Times New Roman,Bold"/>
          <w:b/>
          <w:bCs/>
          <w:sz w:val="24"/>
          <w:szCs w:val="24"/>
        </w:rPr>
        <w:t xml:space="preserve"> у </w:t>
      </w:r>
      <w:proofErr w:type="spellStart"/>
      <w:r>
        <w:rPr>
          <w:rFonts w:ascii="Times New Roman,Bold" w:hAnsi="Times New Roman,Bold" w:cs="Times New Roman,Bold"/>
          <w:b/>
          <w:bCs/>
          <w:sz w:val="24"/>
          <w:szCs w:val="24"/>
        </w:rPr>
        <w:t>Бору</w:t>
      </w:r>
      <w:proofErr w:type="spellEnd"/>
    </w:p>
    <w:p w14:paraId="66B1497B" w14:textId="77777777" w:rsidR="004724EF" w:rsidRDefault="004724EF" w:rsidP="004724EF">
      <w:pPr>
        <w:rPr>
          <w:rFonts w:ascii="Times New Roman,Bold" w:hAnsi="Times New Roman,Bold" w:cs="Times New Roman,Bold"/>
          <w:b/>
          <w:bCs/>
          <w:sz w:val="24"/>
          <w:szCs w:val="24"/>
        </w:rPr>
      </w:pPr>
    </w:p>
    <w:p w14:paraId="3A5CE580" w14:textId="77777777" w:rsidR="004724EF" w:rsidRDefault="004724EF" w:rsidP="004724EF">
      <w:pPr>
        <w:jc w:val="center"/>
        <w:rPr>
          <w:rFonts w:ascii="Times New Roman,Bold" w:hAnsi="Times New Roman,Bold" w:cs="Times New Roman,Bold"/>
          <w:b/>
          <w:bCs/>
          <w:sz w:val="24"/>
          <w:szCs w:val="24"/>
        </w:rPr>
      </w:pPr>
      <w:r>
        <w:rPr>
          <w:rFonts w:ascii="Times New Roman,Bold" w:hAnsi="Times New Roman,Bold" w:cs="Times New Roman,Bold"/>
          <w:b/>
          <w:bCs/>
          <w:sz w:val="24"/>
          <w:szCs w:val="24"/>
        </w:rPr>
        <w:t>НАСТАВНО-НАУЧНОМ ВЕЋУ</w:t>
      </w:r>
    </w:p>
    <w:p w14:paraId="18DD35F8" w14:textId="77777777" w:rsidR="004724EF" w:rsidRDefault="004724EF" w:rsidP="004724EF">
      <w:pPr>
        <w:jc w:val="center"/>
        <w:rPr>
          <w:rFonts w:ascii="Times New Roman,Bold" w:hAnsi="Times New Roman,Bold" w:cs="Times New Roman,Bold"/>
          <w:b/>
          <w:bCs/>
          <w:sz w:val="24"/>
          <w:szCs w:val="24"/>
        </w:rPr>
      </w:pPr>
    </w:p>
    <w:p w14:paraId="796C3618" w14:textId="77777777" w:rsidR="004724EF" w:rsidRDefault="004724EF" w:rsidP="004724EF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724EF">
        <w:rPr>
          <w:rFonts w:ascii="Times New Roman" w:hAnsi="Times New Roman" w:cs="Times New Roman"/>
          <w:b/>
          <w:sz w:val="24"/>
          <w:szCs w:val="24"/>
        </w:rPr>
        <w:t>Предмет</w:t>
      </w:r>
      <w:proofErr w:type="spellEnd"/>
      <w:r w:rsidRPr="004724EF">
        <w:rPr>
          <w:rFonts w:ascii="Times New Roman" w:hAnsi="Times New Roman" w:cs="Times New Roman"/>
          <w:b/>
          <w:sz w:val="24"/>
          <w:szCs w:val="24"/>
        </w:rPr>
        <w:t>:</w:t>
      </w:r>
      <w:r w:rsidRPr="004724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Реферат</w:t>
      </w:r>
      <w:proofErr w:type="spellEnd"/>
      <w:r w:rsidRPr="004724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Комисије</w:t>
      </w:r>
      <w:proofErr w:type="spellEnd"/>
      <w:r w:rsidRPr="004724EF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оцени</w:t>
      </w:r>
      <w:proofErr w:type="spellEnd"/>
      <w:r w:rsidRPr="004724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докторске</w:t>
      </w:r>
      <w:proofErr w:type="spellEnd"/>
      <w:r w:rsidRPr="004724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дисертације</w:t>
      </w:r>
      <w:proofErr w:type="spellEnd"/>
      <w:r w:rsidRPr="004724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кандидата</w:t>
      </w:r>
      <w:proofErr w:type="spellEnd"/>
      <w:r w:rsidRPr="004724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Младена</w:t>
      </w:r>
      <w:proofErr w:type="spellEnd"/>
      <w:r w:rsidRPr="004724EF">
        <w:rPr>
          <w:rFonts w:ascii="Times New Roman" w:hAnsi="Times New Roman" w:cs="Times New Roman"/>
          <w:sz w:val="24"/>
          <w:szCs w:val="24"/>
        </w:rPr>
        <w:t xml:space="preserve"> Б.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Радовановића</w:t>
      </w:r>
      <w:proofErr w:type="spellEnd"/>
      <w:r w:rsidRPr="004724EF">
        <w:rPr>
          <w:rFonts w:ascii="Times New Roman" w:hAnsi="Times New Roman" w:cs="Times New Roman"/>
          <w:sz w:val="24"/>
          <w:szCs w:val="24"/>
        </w:rPr>
        <w:t xml:space="preserve">, </w:t>
      </w:r>
      <w:r w:rsidRPr="004724EF">
        <w:rPr>
          <w:rFonts w:ascii="Times New Roman" w:hAnsi="Times New Roman" w:cs="Times New Roman"/>
          <w:sz w:val="24"/>
          <w:szCs w:val="24"/>
          <w:lang w:val="sr-Cyrl-RS"/>
        </w:rPr>
        <w:t>мастер</w:t>
      </w:r>
      <w:r w:rsidRPr="004724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инжењера</w:t>
      </w:r>
      <w:proofErr w:type="spellEnd"/>
      <w:r w:rsidRPr="004724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24EF">
        <w:rPr>
          <w:rFonts w:ascii="Times New Roman" w:hAnsi="Times New Roman" w:cs="Times New Roman"/>
          <w:sz w:val="24"/>
          <w:szCs w:val="24"/>
        </w:rPr>
        <w:t>рударства</w:t>
      </w:r>
      <w:proofErr w:type="spellEnd"/>
    </w:p>
    <w:p w14:paraId="4764301A" w14:textId="77777777" w:rsidR="00FD79FD" w:rsidRPr="00FD79FD" w:rsidRDefault="00FD79FD" w:rsidP="00FD79FD">
      <w:pPr>
        <w:pStyle w:val="BodyText"/>
        <w:jc w:val="both"/>
        <w:rPr>
          <w:rFonts w:ascii="Times New Roman" w:hAnsi="Times New Roman" w:cs="Times New Roman"/>
        </w:rPr>
      </w:pPr>
      <w:proofErr w:type="spellStart"/>
      <w:r w:rsidRPr="00FD79FD">
        <w:rPr>
          <w:rFonts w:ascii="Times New Roman" w:hAnsi="Times New Roman" w:cs="Times New Roman"/>
        </w:rPr>
        <w:t>Одлуком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Наставно-научног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већа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Техничког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факултета</w:t>
      </w:r>
      <w:proofErr w:type="spellEnd"/>
      <w:r w:rsidRPr="00FD79FD">
        <w:rPr>
          <w:rFonts w:ascii="Times New Roman" w:hAnsi="Times New Roman" w:cs="Times New Roman"/>
        </w:rPr>
        <w:t xml:space="preserve"> у </w:t>
      </w:r>
      <w:proofErr w:type="spellStart"/>
      <w:r w:rsidRPr="00FD79FD">
        <w:rPr>
          <w:rFonts w:ascii="Times New Roman" w:hAnsi="Times New Roman" w:cs="Times New Roman"/>
        </w:rPr>
        <w:t>Бору</w:t>
      </w:r>
      <w:proofErr w:type="spellEnd"/>
      <w:r w:rsidRPr="00FD79FD">
        <w:rPr>
          <w:rFonts w:ascii="Times New Roman" w:hAnsi="Times New Roman" w:cs="Times New Roman"/>
        </w:rPr>
        <w:t xml:space="preserve">, </w:t>
      </w:r>
      <w:proofErr w:type="spellStart"/>
      <w:r w:rsidRPr="00FD79FD">
        <w:rPr>
          <w:rFonts w:ascii="Times New Roman" w:hAnsi="Times New Roman" w:cs="Times New Roman"/>
        </w:rPr>
        <w:t>Универзитета</w:t>
      </w:r>
      <w:proofErr w:type="spellEnd"/>
      <w:r w:rsidRPr="00FD79FD">
        <w:rPr>
          <w:rFonts w:ascii="Times New Roman" w:hAnsi="Times New Roman" w:cs="Times New Roman"/>
        </w:rPr>
        <w:t xml:space="preserve"> у </w:t>
      </w:r>
      <w:proofErr w:type="spellStart"/>
      <w:r w:rsidRPr="00FD79FD">
        <w:rPr>
          <w:rFonts w:ascii="Times New Roman" w:hAnsi="Times New Roman" w:cs="Times New Roman"/>
        </w:rPr>
        <w:t>Београду</w:t>
      </w:r>
      <w:proofErr w:type="spellEnd"/>
      <w:r w:rsidRPr="00FD79FD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lang w:val="sr-Cyrl-RS"/>
        </w:rPr>
        <w:t xml:space="preserve">бр. од 30.04.2026. године, </w:t>
      </w:r>
      <w:proofErr w:type="spellStart"/>
      <w:r w:rsidRPr="00FD79FD">
        <w:rPr>
          <w:rFonts w:ascii="Times New Roman" w:hAnsi="Times New Roman" w:cs="Times New Roman"/>
        </w:rPr>
        <w:t>именовани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смо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за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чланове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Комисије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за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оцену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докторске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дисертације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кандидата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Младе</w:t>
      </w:r>
      <w:r>
        <w:rPr>
          <w:rFonts w:ascii="Times New Roman" w:hAnsi="Times New Roman" w:cs="Times New Roman"/>
        </w:rPr>
        <w:t>на</w:t>
      </w:r>
      <w:proofErr w:type="spellEnd"/>
      <w:r>
        <w:rPr>
          <w:rFonts w:ascii="Times New Roman" w:hAnsi="Times New Roman" w:cs="Times New Roman"/>
        </w:rPr>
        <w:t xml:space="preserve"> Б. </w:t>
      </w:r>
      <w:proofErr w:type="spellStart"/>
      <w:r>
        <w:rPr>
          <w:rFonts w:ascii="Times New Roman" w:hAnsi="Times New Roman" w:cs="Times New Roman"/>
        </w:rPr>
        <w:t>Радовановића</w:t>
      </w:r>
      <w:proofErr w:type="spellEnd"/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lang w:val="sr-Cyrl-RS"/>
        </w:rPr>
        <w:t>мастер</w:t>
      </w:r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инжењера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рударства</w:t>
      </w:r>
      <w:proofErr w:type="spellEnd"/>
      <w:r w:rsidRPr="00FD79FD">
        <w:rPr>
          <w:rFonts w:ascii="Times New Roman" w:hAnsi="Times New Roman" w:cs="Times New Roman"/>
        </w:rPr>
        <w:t xml:space="preserve">, </w:t>
      </w:r>
      <w:proofErr w:type="spellStart"/>
      <w:r w:rsidRPr="00FD79FD">
        <w:rPr>
          <w:rFonts w:ascii="Times New Roman" w:hAnsi="Times New Roman" w:cs="Times New Roman"/>
        </w:rPr>
        <w:t>под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називом</w:t>
      </w:r>
      <w:proofErr w:type="spellEnd"/>
      <w:r w:rsidRPr="00FD79FD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  <w:lang w:val="sr-Cyrl-RS"/>
        </w:rPr>
        <w:t xml:space="preserve"> </w:t>
      </w:r>
      <w:r>
        <w:rPr>
          <w:rFonts w:ascii="Times New Roman" w:hAnsi="Times New Roman" w:cs="Times New Roman"/>
        </w:rPr>
        <w:t>„</w:t>
      </w:r>
      <w:r w:rsidRPr="00FD79FD">
        <w:rPr>
          <w:rFonts w:ascii="Times New Roman" w:hAnsi="Times New Roman" w:cs="Times New Roman"/>
          <w:b/>
        </w:rPr>
        <w:t>П</w:t>
      </w:r>
      <w:r w:rsidRPr="00FD79FD">
        <w:rPr>
          <w:rFonts w:ascii="Times New Roman" w:hAnsi="Times New Roman" w:cs="Times New Roman"/>
          <w:b/>
          <w:lang w:val="sr-Cyrl-RS"/>
        </w:rPr>
        <w:t>рилог дефинисању геометријских параметара дна откопних блокова при примени блоковских метода откопавања</w:t>
      </w:r>
      <w:r w:rsidRPr="00FD79FD">
        <w:rPr>
          <w:rFonts w:ascii="Times New Roman" w:hAnsi="Times New Roman" w:cs="Times New Roman"/>
        </w:rPr>
        <w:t xml:space="preserve"> “.</w:t>
      </w:r>
    </w:p>
    <w:p w14:paraId="6996392C" w14:textId="77777777" w:rsidR="004724EF" w:rsidRDefault="00FD79FD" w:rsidP="00FD79FD">
      <w:pPr>
        <w:pStyle w:val="BodyText"/>
        <w:jc w:val="both"/>
        <w:rPr>
          <w:rFonts w:ascii="Times New Roman" w:hAnsi="Times New Roman" w:cs="Times New Roman"/>
        </w:rPr>
      </w:pPr>
      <w:proofErr w:type="spellStart"/>
      <w:r w:rsidRPr="00FD79FD">
        <w:rPr>
          <w:rFonts w:ascii="Times New Roman" w:hAnsi="Times New Roman" w:cs="Times New Roman"/>
        </w:rPr>
        <w:t>Након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прегледа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достављен</w:t>
      </w:r>
      <w:r>
        <w:rPr>
          <w:rFonts w:ascii="Times New Roman" w:hAnsi="Times New Roman" w:cs="Times New Roman"/>
        </w:rPr>
        <w:t>е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докторске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дисертације</w:t>
      </w:r>
      <w:proofErr w:type="spellEnd"/>
      <w:r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пратећ</w:t>
      </w:r>
      <w:proofErr w:type="spellEnd"/>
      <w:r>
        <w:rPr>
          <w:rFonts w:ascii="Times New Roman" w:hAnsi="Times New Roman" w:cs="Times New Roman"/>
          <w:lang w:val="sr-Cyrl-RS"/>
        </w:rPr>
        <w:t xml:space="preserve">их материјала </w:t>
      </w:r>
      <w:r w:rsidRPr="00FD79FD">
        <w:rPr>
          <w:rFonts w:ascii="Times New Roman" w:hAnsi="Times New Roman" w:cs="Times New Roman"/>
        </w:rPr>
        <w:t xml:space="preserve">и </w:t>
      </w:r>
      <w:proofErr w:type="spellStart"/>
      <w:r w:rsidRPr="00FD79FD">
        <w:rPr>
          <w:rFonts w:ascii="Times New Roman" w:hAnsi="Times New Roman" w:cs="Times New Roman"/>
        </w:rPr>
        <w:t>разговора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са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кандидатом</w:t>
      </w:r>
      <w:proofErr w:type="spellEnd"/>
      <w:r w:rsidRPr="00FD79FD">
        <w:rPr>
          <w:rFonts w:ascii="Times New Roman" w:hAnsi="Times New Roman" w:cs="Times New Roman"/>
        </w:rPr>
        <w:t xml:space="preserve">, </w:t>
      </w:r>
      <w:proofErr w:type="spellStart"/>
      <w:r w:rsidRPr="00FD79FD">
        <w:rPr>
          <w:rFonts w:ascii="Times New Roman" w:hAnsi="Times New Roman" w:cs="Times New Roman"/>
        </w:rPr>
        <w:t>Комисија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подноси</w:t>
      </w:r>
      <w:proofErr w:type="spellEnd"/>
      <w:r w:rsidRPr="00FD79FD">
        <w:rPr>
          <w:rFonts w:ascii="Times New Roman" w:hAnsi="Times New Roman" w:cs="Times New Roman"/>
        </w:rPr>
        <w:t xml:space="preserve"> </w:t>
      </w:r>
      <w:proofErr w:type="spellStart"/>
      <w:r w:rsidRPr="00FD79FD">
        <w:rPr>
          <w:rFonts w:ascii="Times New Roman" w:hAnsi="Times New Roman" w:cs="Times New Roman"/>
        </w:rPr>
        <w:t>следећи</w:t>
      </w:r>
      <w:proofErr w:type="spellEnd"/>
      <w:r w:rsidRPr="00FD79FD">
        <w:rPr>
          <w:rFonts w:ascii="Times New Roman" w:hAnsi="Times New Roman" w:cs="Times New Roman"/>
        </w:rPr>
        <w:t>:</w:t>
      </w:r>
    </w:p>
    <w:p w14:paraId="431C441F" w14:textId="77777777" w:rsidR="00FD79FD" w:rsidRDefault="00FD79FD" w:rsidP="00FD79FD">
      <w:pPr>
        <w:pStyle w:val="BodyText"/>
        <w:jc w:val="both"/>
        <w:rPr>
          <w:rFonts w:ascii="Times New Roman" w:hAnsi="Times New Roman" w:cs="Times New Roman"/>
        </w:rPr>
      </w:pPr>
    </w:p>
    <w:p w14:paraId="2E6E2BC2" w14:textId="77777777" w:rsidR="00FD79FD" w:rsidRDefault="00FD79FD" w:rsidP="00FD79FD">
      <w:pPr>
        <w:pStyle w:val="BodyText"/>
        <w:jc w:val="center"/>
        <w:rPr>
          <w:rFonts w:ascii="Times New Roman" w:hAnsi="Times New Roman" w:cs="Times New Roman"/>
          <w:b/>
          <w:lang w:val="sr-Cyrl-RS"/>
        </w:rPr>
      </w:pPr>
      <w:r w:rsidRPr="00FD79FD">
        <w:rPr>
          <w:rFonts w:ascii="Times New Roman" w:hAnsi="Times New Roman" w:cs="Times New Roman"/>
          <w:b/>
          <w:lang w:val="sr-Cyrl-RS"/>
        </w:rPr>
        <w:t>РЕФЕРАТ</w:t>
      </w:r>
    </w:p>
    <w:p w14:paraId="53918ACA" w14:textId="77777777" w:rsidR="00FD79FD" w:rsidRDefault="00FD79FD" w:rsidP="00FD79FD">
      <w:pPr>
        <w:pStyle w:val="BodyText"/>
        <w:jc w:val="center"/>
        <w:rPr>
          <w:rFonts w:ascii="Times New Roman" w:hAnsi="Times New Roman" w:cs="Times New Roman"/>
          <w:b/>
          <w:lang w:val="sr-Cyrl-RS"/>
        </w:rPr>
      </w:pPr>
    </w:p>
    <w:p w14:paraId="11865502" w14:textId="77777777" w:rsidR="00FD79FD" w:rsidRDefault="00FD79FD" w:rsidP="00FD79FD">
      <w:pPr>
        <w:pStyle w:val="BodyText"/>
        <w:jc w:val="both"/>
        <w:rPr>
          <w:rFonts w:ascii="Times New Roman" w:hAnsi="Times New Roman" w:cs="Times New Roman"/>
          <w:b/>
          <w:lang w:val="sr-Cyrl-RS"/>
        </w:rPr>
      </w:pPr>
      <w:r w:rsidRPr="00FD79FD">
        <w:rPr>
          <w:rFonts w:ascii="Times New Roman" w:hAnsi="Times New Roman" w:cs="Times New Roman"/>
          <w:b/>
          <w:lang w:val="sr-Cyrl-RS"/>
        </w:rPr>
        <w:t>1.</w:t>
      </w:r>
      <w:r>
        <w:rPr>
          <w:rFonts w:ascii="Times New Roman" w:hAnsi="Times New Roman" w:cs="Times New Roman"/>
          <w:b/>
          <w:lang w:val="sr-Cyrl-RS"/>
        </w:rPr>
        <w:t xml:space="preserve"> УВОД</w:t>
      </w:r>
    </w:p>
    <w:p w14:paraId="6977D73C" w14:textId="77777777" w:rsidR="00FD79FD" w:rsidRPr="00FD79FD" w:rsidRDefault="00FD79FD" w:rsidP="00FD79FD">
      <w:pPr>
        <w:pStyle w:val="Default"/>
      </w:pPr>
      <w:r w:rsidRPr="00FD79FD">
        <w:rPr>
          <w:b/>
          <w:lang w:val="sr-Cyrl-RS"/>
        </w:rPr>
        <w:t xml:space="preserve">1.1. </w:t>
      </w:r>
      <w:proofErr w:type="spellStart"/>
      <w:r w:rsidRPr="00FD79FD">
        <w:rPr>
          <w:b/>
          <w:bCs/>
        </w:rPr>
        <w:t>Хронологија</w:t>
      </w:r>
      <w:proofErr w:type="spellEnd"/>
      <w:r w:rsidRPr="00FD79FD">
        <w:rPr>
          <w:b/>
          <w:bCs/>
        </w:rPr>
        <w:t xml:space="preserve"> </w:t>
      </w:r>
      <w:proofErr w:type="spellStart"/>
      <w:r w:rsidRPr="00FD79FD">
        <w:rPr>
          <w:b/>
          <w:bCs/>
        </w:rPr>
        <w:t>одобравања</w:t>
      </w:r>
      <w:proofErr w:type="spellEnd"/>
      <w:r w:rsidRPr="00FD79FD">
        <w:rPr>
          <w:b/>
          <w:bCs/>
        </w:rPr>
        <w:t xml:space="preserve"> и </w:t>
      </w:r>
      <w:proofErr w:type="spellStart"/>
      <w:r w:rsidRPr="00FD79FD">
        <w:rPr>
          <w:b/>
          <w:bCs/>
        </w:rPr>
        <w:t>израде</w:t>
      </w:r>
      <w:proofErr w:type="spellEnd"/>
      <w:r w:rsidRPr="00FD79FD">
        <w:rPr>
          <w:b/>
          <w:bCs/>
        </w:rPr>
        <w:t xml:space="preserve"> </w:t>
      </w:r>
      <w:proofErr w:type="spellStart"/>
      <w:r w:rsidRPr="00FD79FD">
        <w:rPr>
          <w:b/>
          <w:bCs/>
        </w:rPr>
        <w:t>дисертације</w:t>
      </w:r>
      <w:proofErr w:type="spellEnd"/>
    </w:p>
    <w:p w14:paraId="35890AC4" w14:textId="77777777" w:rsidR="00FD79FD" w:rsidRDefault="00FD79FD" w:rsidP="00FD79F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FD79FD">
        <w:rPr>
          <w:rFonts w:ascii="Times New Roman" w:hAnsi="Times New Roman" w:cs="Times New Roman"/>
          <w:lang w:val="sr-Cyrl-RS"/>
        </w:rPr>
        <w:t>Хронологија одобравања и израде дисертације одвијала се следећом динамиком:</w:t>
      </w:r>
    </w:p>
    <w:p w14:paraId="656EBF3E" w14:textId="77777777" w:rsidR="00FD79FD" w:rsidRPr="00FD79FD" w:rsidRDefault="00FD79FD" w:rsidP="00FD79F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FD79FD">
        <w:rPr>
          <w:rFonts w:ascii="Times New Roman" w:hAnsi="Times New Roman" w:cs="Times New Roman"/>
          <w:lang w:val="sr-Cyrl-RS"/>
        </w:rPr>
        <w:t xml:space="preserve">• </w:t>
      </w:r>
      <w:proofErr w:type="spellStart"/>
      <w:r w:rsidR="008E728E" w:rsidRPr="00D111EC">
        <w:rPr>
          <w:rFonts w:ascii="Calibri,Bold" w:hAnsi="Calibri,Bold" w:cs="Calibri,Bold"/>
          <w:b/>
          <w:bCs/>
        </w:rPr>
        <w:t>Дана</w:t>
      </w:r>
      <w:proofErr w:type="spellEnd"/>
      <w:r w:rsidR="00EF587F" w:rsidRPr="00D111EC">
        <w:rPr>
          <w:rFonts w:ascii="Calibri,Bold" w:hAnsi="Calibri,Bold" w:cs="Calibri,Bold"/>
          <w:b/>
          <w:bCs/>
        </w:rPr>
        <w:t xml:space="preserve"> 12.12</w:t>
      </w:r>
      <w:r w:rsidR="004444B0" w:rsidRPr="00D111EC">
        <w:rPr>
          <w:rFonts w:ascii="Calibri,Bold" w:hAnsi="Calibri,Bold" w:cs="Calibri,Bold"/>
          <w:b/>
          <w:bCs/>
        </w:rPr>
        <w:t>.20</w:t>
      </w:r>
      <w:r w:rsidR="004444B0" w:rsidRPr="00D111EC">
        <w:rPr>
          <w:rFonts w:ascii="Calibri,Bold" w:hAnsi="Calibri,Bold" w:cs="Calibri,Bold"/>
          <w:b/>
          <w:bCs/>
          <w:lang w:val="sr-Cyrl-RS"/>
        </w:rPr>
        <w:t>22</w:t>
      </w:r>
      <w:r w:rsidR="008E728E" w:rsidRPr="00D111EC">
        <w:rPr>
          <w:rFonts w:ascii="Calibri,Bold" w:hAnsi="Calibri,Bold" w:cs="Calibri,Bold"/>
          <w:b/>
          <w:bCs/>
        </w:rPr>
        <w:t xml:space="preserve">. </w:t>
      </w:r>
      <w:proofErr w:type="spellStart"/>
      <w:r w:rsidR="008E728E" w:rsidRPr="00D111EC">
        <w:rPr>
          <w:rFonts w:ascii="Calibri,Bold" w:hAnsi="Calibri,Bold" w:cs="Calibri,Bold"/>
          <w:b/>
          <w:bCs/>
        </w:rPr>
        <w:t>године</w:t>
      </w:r>
      <w:proofErr w:type="spellEnd"/>
      <w:r w:rsidR="004444B0">
        <w:rPr>
          <w:rFonts w:ascii="Calibri,Bold" w:hAnsi="Calibri,Bold" w:cs="Calibri,Bold"/>
          <w:b/>
          <w:bCs/>
          <w:lang w:val="sr-Cyrl-RS"/>
        </w:rPr>
        <w:t xml:space="preserve">, </w:t>
      </w:r>
      <w:r w:rsidR="004444B0">
        <w:rPr>
          <w:rFonts w:ascii="Times New Roman" w:hAnsi="Times New Roman" w:cs="Times New Roman"/>
          <w:lang w:val="sr-Cyrl-RS"/>
        </w:rPr>
        <w:t>к</w:t>
      </w:r>
      <w:r w:rsidRPr="00FD79FD">
        <w:rPr>
          <w:rFonts w:ascii="Times New Roman" w:hAnsi="Times New Roman" w:cs="Times New Roman"/>
          <w:lang w:val="sr-Cyrl-RS"/>
        </w:rPr>
        <w:t>андидат Мл</w:t>
      </w:r>
      <w:r w:rsidR="008E728E">
        <w:rPr>
          <w:rFonts w:ascii="Times New Roman" w:hAnsi="Times New Roman" w:cs="Times New Roman"/>
          <w:lang w:val="sr-Cyrl-RS"/>
        </w:rPr>
        <w:t>аден Б. Радовановић, мастер</w:t>
      </w:r>
      <w:r w:rsidRPr="00FD79FD">
        <w:rPr>
          <w:rFonts w:ascii="Times New Roman" w:hAnsi="Times New Roman" w:cs="Times New Roman"/>
          <w:lang w:val="sr-Cyrl-RS"/>
        </w:rPr>
        <w:t xml:space="preserve"> инжењер рударства, након положених испита и испуњених свих обавеза предвиђених планом и програмом докторских академских студија, поднео је пријаву теме докторске</w:t>
      </w:r>
      <w:r w:rsidR="008E728E">
        <w:rPr>
          <w:rFonts w:ascii="Times New Roman" w:hAnsi="Times New Roman" w:cs="Times New Roman"/>
          <w:lang w:val="sr-Cyrl-RS"/>
        </w:rPr>
        <w:t xml:space="preserve"> дисертације Катедри за површинску</w:t>
      </w:r>
      <w:r w:rsidRPr="00FD79FD">
        <w:rPr>
          <w:rFonts w:ascii="Times New Roman" w:hAnsi="Times New Roman" w:cs="Times New Roman"/>
          <w:lang w:val="sr-Cyrl-RS"/>
        </w:rPr>
        <w:t xml:space="preserve"> експлоатацију лежишта минералних сировина Техничког факултета у</w:t>
      </w:r>
      <w:r w:rsidR="004444B0">
        <w:rPr>
          <w:rFonts w:ascii="Times New Roman" w:hAnsi="Times New Roman" w:cs="Times New Roman"/>
          <w:lang w:val="sr-Cyrl-RS"/>
        </w:rPr>
        <w:t xml:space="preserve"> Бору, Универзитета у Београду</w:t>
      </w:r>
      <w:r w:rsidR="00D111EC">
        <w:rPr>
          <w:rFonts w:ascii="Times New Roman" w:hAnsi="Times New Roman" w:cs="Times New Roman"/>
          <w:lang w:val="sr-Latn-RS"/>
        </w:rPr>
        <w:t xml:space="preserve"> </w:t>
      </w:r>
      <w:r w:rsidR="00D111EC">
        <w:rPr>
          <w:rFonts w:ascii="Times New Roman" w:hAnsi="Times New Roman" w:cs="Times New Roman"/>
          <w:lang w:val="sr-Cyrl-RS"/>
        </w:rPr>
        <w:t xml:space="preserve">под бројем </w:t>
      </w:r>
      <w:r w:rsidR="00D111EC" w:rsidRPr="00D84651">
        <w:rPr>
          <w:rFonts w:ascii="Times New Roman" w:hAnsi="Times New Roman" w:cs="Times New Roman"/>
          <w:b/>
          <w:lang w:val="sr-Latn-RS"/>
        </w:rPr>
        <w:t>VI</w:t>
      </w:r>
      <w:r w:rsidR="00D111EC">
        <w:rPr>
          <w:rFonts w:ascii="Times New Roman" w:hAnsi="Times New Roman" w:cs="Times New Roman"/>
          <w:b/>
          <w:lang w:val="sr-Cyrl-RS"/>
        </w:rPr>
        <w:t>-1</w:t>
      </w:r>
      <w:r w:rsidR="00D111EC">
        <w:rPr>
          <w:rFonts w:ascii="Times New Roman" w:hAnsi="Times New Roman" w:cs="Times New Roman"/>
          <w:b/>
          <w:lang w:val="sr-Latn-RS"/>
        </w:rPr>
        <w:t>/</w:t>
      </w:r>
      <w:r w:rsidR="00D111EC" w:rsidRPr="00D84651">
        <w:rPr>
          <w:rFonts w:ascii="Times New Roman" w:hAnsi="Times New Roman" w:cs="Times New Roman"/>
          <w:b/>
          <w:lang w:val="sr-Latn-RS"/>
        </w:rPr>
        <w:t>15</w:t>
      </w:r>
      <w:r w:rsidR="00D111EC">
        <w:rPr>
          <w:rFonts w:ascii="Times New Roman" w:hAnsi="Times New Roman" w:cs="Times New Roman"/>
          <w:b/>
          <w:lang w:val="sr-Cyrl-RS"/>
        </w:rPr>
        <w:t>-261</w:t>
      </w:r>
      <w:r w:rsidR="004444B0">
        <w:rPr>
          <w:rFonts w:ascii="Times New Roman" w:hAnsi="Times New Roman" w:cs="Times New Roman"/>
          <w:lang w:val="sr-Cyrl-RS"/>
        </w:rPr>
        <w:t xml:space="preserve">. </w:t>
      </w:r>
      <w:r w:rsidR="008E728E">
        <w:rPr>
          <w:rFonts w:ascii="Times New Roman" w:hAnsi="Times New Roman" w:cs="Times New Roman"/>
          <w:lang w:val="sr-Cyrl-RS"/>
        </w:rPr>
        <w:t>Катедра за површинску</w:t>
      </w:r>
      <w:r w:rsidRPr="00FD79FD">
        <w:rPr>
          <w:rFonts w:ascii="Times New Roman" w:hAnsi="Times New Roman" w:cs="Times New Roman"/>
          <w:lang w:val="sr-Cyrl-RS"/>
        </w:rPr>
        <w:t xml:space="preserve"> експлоатацију лежишта минералних сировина предложила је Наставно-научном већу Техничког факултета у Бору Комисију за оцену научне заснованости предложене теме докторске дисертације.</w:t>
      </w:r>
    </w:p>
    <w:p w14:paraId="64AB96A5" w14:textId="77777777" w:rsidR="00FD79FD" w:rsidRDefault="00FD79FD" w:rsidP="00FD79F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FD79FD">
        <w:rPr>
          <w:rFonts w:ascii="Times New Roman" w:hAnsi="Times New Roman" w:cs="Times New Roman"/>
          <w:lang w:val="sr-Cyrl-RS"/>
        </w:rPr>
        <w:t xml:space="preserve">• </w:t>
      </w:r>
      <w:proofErr w:type="spellStart"/>
      <w:r w:rsidR="004444B0">
        <w:rPr>
          <w:rFonts w:ascii="Calibri,Bold" w:hAnsi="Calibri,Bold" w:cs="Calibri,Bold"/>
          <w:b/>
          <w:bCs/>
        </w:rPr>
        <w:t>Дана</w:t>
      </w:r>
      <w:proofErr w:type="spellEnd"/>
      <w:r w:rsidR="00B471FA">
        <w:rPr>
          <w:rFonts w:ascii="Calibri,Bold" w:hAnsi="Calibri,Bold" w:cs="Calibri,Bold"/>
          <w:b/>
          <w:bCs/>
        </w:rPr>
        <w:t xml:space="preserve"> </w:t>
      </w:r>
      <w:r w:rsidR="00B471FA">
        <w:rPr>
          <w:rFonts w:ascii="Calibri,Bold" w:hAnsi="Calibri,Bold" w:cs="Calibri,Bold"/>
          <w:b/>
          <w:bCs/>
          <w:lang w:val="sr-Cyrl-RS"/>
        </w:rPr>
        <w:t>23</w:t>
      </w:r>
      <w:r w:rsidR="00B471FA">
        <w:rPr>
          <w:rFonts w:ascii="Calibri,Bold" w:hAnsi="Calibri,Bold" w:cs="Calibri,Bold"/>
          <w:b/>
          <w:bCs/>
        </w:rPr>
        <w:t>.</w:t>
      </w:r>
      <w:r w:rsidR="00B471FA">
        <w:rPr>
          <w:rFonts w:ascii="Calibri,Bold" w:hAnsi="Calibri,Bold" w:cs="Calibri,Bold"/>
          <w:b/>
          <w:bCs/>
          <w:lang w:val="sr-Cyrl-RS"/>
        </w:rPr>
        <w:t>12</w:t>
      </w:r>
      <w:r w:rsidR="00B471FA">
        <w:rPr>
          <w:rFonts w:ascii="Calibri,Bold" w:hAnsi="Calibri,Bold" w:cs="Calibri,Bold"/>
          <w:b/>
          <w:bCs/>
        </w:rPr>
        <w:t>.20</w:t>
      </w:r>
      <w:r w:rsidR="00B471FA">
        <w:rPr>
          <w:rFonts w:ascii="Calibri,Bold" w:hAnsi="Calibri,Bold" w:cs="Calibri,Bold"/>
          <w:b/>
          <w:bCs/>
          <w:lang w:val="sr-Cyrl-RS"/>
        </w:rPr>
        <w:t>22</w:t>
      </w:r>
      <w:r w:rsidR="004444B0">
        <w:rPr>
          <w:rFonts w:ascii="Calibri,Bold" w:hAnsi="Calibri,Bold" w:cs="Calibri,Bold"/>
          <w:b/>
          <w:bCs/>
        </w:rPr>
        <w:t xml:space="preserve">. </w:t>
      </w:r>
      <w:proofErr w:type="spellStart"/>
      <w:r w:rsidR="004444B0">
        <w:rPr>
          <w:rFonts w:ascii="Calibri,Bold" w:hAnsi="Calibri,Bold" w:cs="Calibri,Bold"/>
          <w:b/>
          <w:bCs/>
        </w:rPr>
        <w:t>године</w:t>
      </w:r>
      <w:proofErr w:type="spellEnd"/>
      <w:r w:rsidR="004444B0">
        <w:rPr>
          <w:rFonts w:ascii="Calibri,Bold" w:hAnsi="Calibri,Bold" w:cs="Calibri,Bold"/>
          <w:b/>
          <w:bCs/>
          <w:lang w:val="sr-Cyrl-RS"/>
        </w:rPr>
        <w:t xml:space="preserve">, </w:t>
      </w:r>
      <w:r w:rsidRPr="00FD79FD">
        <w:rPr>
          <w:rFonts w:ascii="Times New Roman" w:hAnsi="Times New Roman" w:cs="Times New Roman"/>
          <w:lang w:val="sr-Cyrl-RS"/>
        </w:rPr>
        <w:t>Наставно-научно веће Техничког факултета у Бор</w:t>
      </w:r>
      <w:r w:rsidR="00B471FA">
        <w:rPr>
          <w:rFonts w:ascii="Times New Roman" w:hAnsi="Times New Roman" w:cs="Times New Roman"/>
          <w:lang w:val="sr-Cyrl-RS"/>
        </w:rPr>
        <w:t>у</w:t>
      </w:r>
      <w:r w:rsidR="00D84651">
        <w:rPr>
          <w:rFonts w:ascii="Times New Roman" w:hAnsi="Times New Roman" w:cs="Times New Roman"/>
          <w:lang w:val="sr-Cyrl-RS"/>
        </w:rPr>
        <w:t>, Универзитета у Београду,</w:t>
      </w:r>
      <w:r w:rsidR="00B471FA">
        <w:rPr>
          <w:rFonts w:ascii="Times New Roman" w:hAnsi="Times New Roman" w:cs="Times New Roman"/>
          <w:lang w:val="sr-Cyrl-RS"/>
        </w:rPr>
        <w:t xml:space="preserve"> прихватило је предлог Катедре</w:t>
      </w:r>
      <w:r w:rsidRPr="00FD79FD">
        <w:rPr>
          <w:rFonts w:ascii="Times New Roman" w:hAnsi="Times New Roman" w:cs="Times New Roman"/>
          <w:lang w:val="sr-Cyrl-RS"/>
        </w:rPr>
        <w:t xml:space="preserve"> и донело одлуку</w:t>
      </w:r>
      <w:r w:rsidR="00D84651">
        <w:rPr>
          <w:rFonts w:ascii="Times New Roman" w:hAnsi="Times New Roman" w:cs="Times New Roman"/>
          <w:lang w:val="sr-Cyrl-RS"/>
        </w:rPr>
        <w:t xml:space="preserve"> број: </w:t>
      </w:r>
      <w:r w:rsidR="00D84651" w:rsidRPr="00D84651">
        <w:rPr>
          <w:rFonts w:ascii="Times New Roman" w:hAnsi="Times New Roman" w:cs="Times New Roman"/>
          <w:b/>
          <w:lang w:val="sr-Latn-RS"/>
        </w:rPr>
        <w:t>VI/4-3-15</w:t>
      </w:r>
      <w:r w:rsidRPr="00FD79FD">
        <w:rPr>
          <w:rFonts w:ascii="Times New Roman" w:hAnsi="Times New Roman" w:cs="Times New Roman"/>
          <w:lang w:val="sr-Cyrl-RS"/>
        </w:rPr>
        <w:t xml:space="preserve"> о именовању Комисије за оцену научне заснованости теме докторске дисертације ка</w:t>
      </w:r>
      <w:r w:rsidR="00D84651">
        <w:rPr>
          <w:rFonts w:ascii="Times New Roman" w:hAnsi="Times New Roman" w:cs="Times New Roman"/>
          <w:lang w:val="sr-Cyrl-RS"/>
        </w:rPr>
        <w:t>ндидата Младена Б. Радовановића, у саставу:</w:t>
      </w:r>
    </w:p>
    <w:p w14:paraId="25BF3214" w14:textId="77777777" w:rsidR="00D84651" w:rsidRPr="00D111EC" w:rsidRDefault="00D84651" w:rsidP="00D8465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др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Дејан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>Петровић</w:t>
      </w:r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>доцент</w:t>
      </w:r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Универзитет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Београду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>,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Технички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факултет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Бору</w:t>
      </w:r>
      <w:proofErr w:type="spellEnd"/>
      <w:r w:rsidRPr="00D111EC">
        <w:rPr>
          <w:rFonts w:ascii="Times New Roman" w:hAnsi="Times New Roman" w:cs="Times New Roman"/>
          <w:sz w:val="24"/>
          <w:szCs w:val="24"/>
          <w:lang w:val="sr-Cyrl-RS"/>
        </w:rPr>
        <w:t>;</w:t>
      </w:r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F0DF97" w14:textId="77777777" w:rsidR="00D84651" w:rsidRPr="00D111EC" w:rsidRDefault="00D84651" w:rsidP="00D8465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др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Саша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Стојадиновић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ванредни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професор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Универзитет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Београду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Технички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факултет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Бору</w:t>
      </w:r>
      <w:proofErr w:type="spellEnd"/>
      <w:r w:rsidRPr="00D111EC">
        <w:rPr>
          <w:rFonts w:ascii="Times New Roman" w:hAnsi="Times New Roman" w:cs="Times New Roman"/>
          <w:sz w:val="24"/>
          <w:szCs w:val="24"/>
          <w:lang w:val="sr-Cyrl-RS"/>
        </w:rPr>
        <w:t>;</w:t>
      </w:r>
    </w:p>
    <w:p w14:paraId="5DBE71C8" w14:textId="6BFAF46E" w:rsidR="00D84651" w:rsidRPr="00D111EC" w:rsidRDefault="00D84651" w:rsidP="00D8465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111EC">
        <w:rPr>
          <w:rFonts w:ascii="Times New Roman" w:hAnsi="Times New Roman" w:cs="Times New Roman"/>
          <w:sz w:val="24"/>
          <w:szCs w:val="24"/>
        </w:rPr>
        <w:lastRenderedPageBreak/>
        <w:t>др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r w:rsidR="0012270E">
        <w:rPr>
          <w:rFonts w:ascii="Times New Roman" w:hAnsi="Times New Roman" w:cs="Times New Roman"/>
          <w:sz w:val="24"/>
          <w:szCs w:val="24"/>
          <w:lang w:val="sr-Cyrl-RS"/>
        </w:rPr>
        <w:t>Р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>аде Токалић</w:t>
      </w:r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редовни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професор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Универзитет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Београду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>,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Рударско-геолошки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факултет</w:t>
      </w:r>
      <w:proofErr w:type="spellEnd"/>
      <w:r w:rsidRPr="00D111EC">
        <w:rPr>
          <w:rFonts w:ascii="Times New Roman" w:hAnsi="Times New Roman" w:cs="Times New Roman"/>
          <w:sz w:val="24"/>
          <w:szCs w:val="24"/>
          <w:lang w:val="sr-Cyrl-RS"/>
        </w:rPr>
        <w:t>.</w:t>
      </w:r>
    </w:p>
    <w:p w14:paraId="6E1FDBE5" w14:textId="77777777" w:rsidR="00D84651" w:rsidRPr="00D84651" w:rsidRDefault="00D84651" w:rsidP="00D8465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14:paraId="5743E304" w14:textId="77777777" w:rsidR="00FD79FD" w:rsidRPr="00FD79FD" w:rsidRDefault="00FD79FD" w:rsidP="00FD79F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3E0EE1">
        <w:rPr>
          <w:rFonts w:ascii="Times New Roman" w:hAnsi="Times New Roman" w:cs="Times New Roman"/>
          <w:lang w:val="sr-Cyrl-RS"/>
        </w:rPr>
        <w:t xml:space="preserve">• </w:t>
      </w:r>
      <w:proofErr w:type="spellStart"/>
      <w:r w:rsidR="00D84651" w:rsidRPr="003E0EE1">
        <w:rPr>
          <w:rFonts w:ascii="Times New Roman" w:hAnsi="Times New Roman" w:cs="Times New Roman"/>
          <w:b/>
          <w:bCs/>
        </w:rPr>
        <w:t>Дана</w:t>
      </w:r>
      <w:proofErr w:type="spellEnd"/>
      <w:r w:rsidR="00D84651" w:rsidRPr="003E0EE1">
        <w:rPr>
          <w:rFonts w:ascii="Times New Roman" w:hAnsi="Times New Roman" w:cs="Times New Roman"/>
          <w:b/>
          <w:bCs/>
        </w:rPr>
        <w:t xml:space="preserve"> </w:t>
      </w:r>
      <w:r w:rsidR="00D111EC" w:rsidRPr="003E0EE1">
        <w:rPr>
          <w:rFonts w:ascii="Times New Roman" w:hAnsi="Times New Roman" w:cs="Times New Roman"/>
          <w:b/>
          <w:bCs/>
          <w:lang w:val="sr-Latn-RS"/>
        </w:rPr>
        <w:t>27</w:t>
      </w:r>
      <w:r w:rsidR="00D84651" w:rsidRPr="003E0EE1">
        <w:rPr>
          <w:rFonts w:ascii="Times New Roman" w:hAnsi="Times New Roman" w:cs="Times New Roman"/>
          <w:b/>
          <w:bCs/>
        </w:rPr>
        <w:t>.</w:t>
      </w:r>
      <w:r w:rsidR="00D84651" w:rsidRPr="003E0EE1">
        <w:rPr>
          <w:rFonts w:ascii="Times New Roman" w:hAnsi="Times New Roman" w:cs="Times New Roman"/>
          <w:b/>
          <w:bCs/>
          <w:lang w:val="sr-Cyrl-RS"/>
        </w:rPr>
        <w:t>01</w:t>
      </w:r>
      <w:r w:rsidR="00D84651" w:rsidRPr="003E0EE1">
        <w:rPr>
          <w:rFonts w:ascii="Times New Roman" w:hAnsi="Times New Roman" w:cs="Times New Roman"/>
          <w:b/>
          <w:bCs/>
        </w:rPr>
        <w:t>.20</w:t>
      </w:r>
      <w:r w:rsidR="00EF587F" w:rsidRPr="003E0EE1">
        <w:rPr>
          <w:rFonts w:ascii="Times New Roman" w:hAnsi="Times New Roman" w:cs="Times New Roman"/>
          <w:b/>
          <w:bCs/>
          <w:lang w:val="sr-Cyrl-RS"/>
        </w:rPr>
        <w:t>23</w:t>
      </w:r>
      <w:r w:rsidR="00D84651" w:rsidRPr="003E0EE1">
        <w:rPr>
          <w:rFonts w:ascii="Times New Roman" w:hAnsi="Times New Roman" w:cs="Times New Roman"/>
          <w:b/>
          <w:bCs/>
        </w:rPr>
        <w:t xml:space="preserve">. </w:t>
      </w:r>
      <w:proofErr w:type="spellStart"/>
      <w:r w:rsidR="00D84651" w:rsidRPr="003E0EE1">
        <w:rPr>
          <w:rFonts w:ascii="Times New Roman" w:hAnsi="Times New Roman" w:cs="Times New Roman"/>
          <w:b/>
          <w:bCs/>
        </w:rPr>
        <w:t>године</w:t>
      </w:r>
      <w:proofErr w:type="spellEnd"/>
      <w:r w:rsidR="00D84651" w:rsidRPr="003E0EE1">
        <w:rPr>
          <w:rFonts w:ascii="Times New Roman" w:hAnsi="Times New Roman" w:cs="Times New Roman"/>
          <w:b/>
          <w:bCs/>
          <w:lang w:val="sr-Cyrl-RS"/>
        </w:rPr>
        <w:t>,</w:t>
      </w:r>
      <w:r w:rsidR="00D84651">
        <w:rPr>
          <w:rFonts w:ascii="Calibri,Bold" w:hAnsi="Calibri,Bold" w:cs="Calibri,Bold"/>
          <w:b/>
          <w:bCs/>
          <w:lang w:val="sr-Cyrl-RS"/>
        </w:rPr>
        <w:t xml:space="preserve"> </w:t>
      </w:r>
      <w:r w:rsidRPr="00FD79FD">
        <w:rPr>
          <w:rFonts w:ascii="Times New Roman" w:hAnsi="Times New Roman" w:cs="Times New Roman"/>
          <w:lang w:val="sr-Cyrl-RS"/>
        </w:rPr>
        <w:t>Након разматрања Извештаја Комисије о научној заснованости теме докторске дисертације, Наставно-научно веће Техничког факултета у Бору</w:t>
      </w:r>
      <w:r w:rsidR="00B471FA">
        <w:rPr>
          <w:rFonts w:ascii="Times New Roman" w:hAnsi="Times New Roman" w:cs="Times New Roman"/>
          <w:lang w:val="sr-Cyrl-RS"/>
        </w:rPr>
        <w:t>, Универзитета у Београду,</w:t>
      </w:r>
      <w:r w:rsidRPr="00FD79FD">
        <w:rPr>
          <w:rFonts w:ascii="Times New Roman" w:hAnsi="Times New Roman" w:cs="Times New Roman"/>
          <w:lang w:val="sr-Cyrl-RS"/>
        </w:rPr>
        <w:t xml:space="preserve"> донело је одлуку</w:t>
      </w:r>
      <w:r w:rsidR="00B471FA">
        <w:rPr>
          <w:rFonts w:ascii="Times New Roman" w:hAnsi="Times New Roman" w:cs="Times New Roman"/>
          <w:lang w:val="sr-Cyrl-RS"/>
        </w:rPr>
        <w:t xml:space="preserve"> број: </w:t>
      </w:r>
      <w:r w:rsidR="00B471FA" w:rsidRPr="0031557F">
        <w:rPr>
          <w:rFonts w:ascii="Times New Roman" w:hAnsi="Times New Roman" w:cs="Times New Roman"/>
          <w:b/>
          <w:bCs/>
          <w:lang w:val="sr-Latn-RS"/>
        </w:rPr>
        <w:t>VI</w:t>
      </w:r>
      <w:r w:rsidR="00D111EC" w:rsidRPr="0031557F">
        <w:rPr>
          <w:rFonts w:ascii="Times New Roman" w:hAnsi="Times New Roman" w:cs="Times New Roman"/>
          <w:b/>
          <w:bCs/>
          <w:lang w:val="sr-Latn-RS"/>
        </w:rPr>
        <w:t>/4-4-12</w:t>
      </w:r>
      <w:r w:rsidRPr="00FD79FD">
        <w:rPr>
          <w:rFonts w:ascii="Times New Roman" w:hAnsi="Times New Roman" w:cs="Times New Roman"/>
          <w:lang w:val="sr-Cyrl-RS"/>
        </w:rPr>
        <w:t xml:space="preserve"> о прихватању теме докторске дисертације под називом: „Прилог дефинисању геометријских параметара дна откопних блокова при примени блоковских метода </w:t>
      </w:r>
      <w:proofErr w:type="gramStart"/>
      <w:r w:rsidRPr="00FD79FD">
        <w:rPr>
          <w:rFonts w:ascii="Times New Roman" w:hAnsi="Times New Roman" w:cs="Times New Roman"/>
          <w:lang w:val="sr-Cyrl-RS"/>
        </w:rPr>
        <w:t>откопавања“ и</w:t>
      </w:r>
      <w:proofErr w:type="gramEnd"/>
      <w:r w:rsidRPr="00FD79FD">
        <w:rPr>
          <w:rFonts w:ascii="Times New Roman" w:hAnsi="Times New Roman" w:cs="Times New Roman"/>
          <w:lang w:val="sr-Cyrl-RS"/>
        </w:rPr>
        <w:t xml:space="preserve"> за ментора именовало др Радоја Пантовића, редовног професора Техничког факултета у Бору, Универзитета у Београду.</w:t>
      </w:r>
    </w:p>
    <w:p w14:paraId="6268EFFC" w14:textId="77777777" w:rsidR="00FD79FD" w:rsidRPr="00FD79FD" w:rsidRDefault="00FD79FD" w:rsidP="00FD79F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FD79FD">
        <w:rPr>
          <w:rFonts w:ascii="Times New Roman" w:hAnsi="Times New Roman" w:cs="Times New Roman"/>
          <w:lang w:val="sr-Cyrl-RS"/>
        </w:rPr>
        <w:t xml:space="preserve">• </w:t>
      </w:r>
      <w:proofErr w:type="spellStart"/>
      <w:r w:rsidR="00EF587F">
        <w:rPr>
          <w:rFonts w:ascii="Calibri,Bold" w:hAnsi="Calibri,Bold" w:cs="Calibri,Bold"/>
          <w:b/>
          <w:bCs/>
        </w:rPr>
        <w:t>Дана</w:t>
      </w:r>
      <w:proofErr w:type="spellEnd"/>
      <w:r w:rsidR="00EF587F">
        <w:rPr>
          <w:rFonts w:ascii="Calibri,Bold" w:hAnsi="Calibri,Bold" w:cs="Calibri,Bold"/>
          <w:b/>
          <w:bCs/>
        </w:rPr>
        <w:t xml:space="preserve"> </w:t>
      </w:r>
      <w:r w:rsidR="00EF587F">
        <w:rPr>
          <w:rFonts w:ascii="Calibri,Bold" w:hAnsi="Calibri,Bold" w:cs="Calibri,Bold"/>
          <w:b/>
          <w:bCs/>
          <w:lang w:val="sr-Cyrl-RS"/>
        </w:rPr>
        <w:t>13</w:t>
      </w:r>
      <w:r w:rsidR="00EF587F">
        <w:rPr>
          <w:rFonts w:ascii="Calibri,Bold" w:hAnsi="Calibri,Bold" w:cs="Calibri,Bold"/>
          <w:b/>
          <w:bCs/>
        </w:rPr>
        <w:t>.</w:t>
      </w:r>
      <w:r w:rsidR="00EF587F">
        <w:rPr>
          <w:rFonts w:ascii="Calibri,Bold" w:hAnsi="Calibri,Bold" w:cs="Calibri,Bold"/>
          <w:b/>
          <w:bCs/>
          <w:lang w:val="sr-Cyrl-RS"/>
        </w:rPr>
        <w:t>02</w:t>
      </w:r>
      <w:r w:rsidR="00EF587F">
        <w:rPr>
          <w:rFonts w:ascii="Calibri,Bold" w:hAnsi="Calibri,Bold" w:cs="Calibri,Bold"/>
          <w:b/>
          <w:bCs/>
        </w:rPr>
        <w:t>.20</w:t>
      </w:r>
      <w:r w:rsidR="00EF587F">
        <w:rPr>
          <w:rFonts w:ascii="Calibri,Bold" w:hAnsi="Calibri,Bold" w:cs="Calibri,Bold"/>
          <w:b/>
          <w:bCs/>
          <w:lang w:val="sr-Cyrl-RS"/>
        </w:rPr>
        <w:t>23</w:t>
      </w:r>
      <w:r w:rsidR="00EF587F">
        <w:rPr>
          <w:rFonts w:ascii="Calibri,Bold" w:hAnsi="Calibri,Bold" w:cs="Calibri,Bold"/>
          <w:b/>
          <w:bCs/>
        </w:rPr>
        <w:t xml:space="preserve">. </w:t>
      </w:r>
      <w:proofErr w:type="spellStart"/>
      <w:r w:rsidR="00EF587F">
        <w:rPr>
          <w:rFonts w:ascii="Calibri,Bold" w:hAnsi="Calibri,Bold" w:cs="Calibri,Bold"/>
          <w:b/>
          <w:bCs/>
        </w:rPr>
        <w:t>године</w:t>
      </w:r>
      <w:proofErr w:type="spellEnd"/>
      <w:r w:rsidR="00EF587F">
        <w:rPr>
          <w:rFonts w:ascii="Calibri,Bold" w:hAnsi="Calibri,Bold" w:cs="Calibri,Bold"/>
          <w:b/>
          <w:bCs/>
          <w:lang w:val="sr-Cyrl-RS"/>
        </w:rPr>
        <w:t>,</w:t>
      </w:r>
      <w:r w:rsidR="00EF587F" w:rsidRPr="00FD79FD">
        <w:rPr>
          <w:rFonts w:ascii="Times New Roman" w:hAnsi="Times New Roman" w:cs="Times New Roman"/>
          <w:lang w:val="sr-Cyrl-RS"/>
        </w:rPr>
        <w:t xml:space="preserve"> </w:t>
      </w:r>
      <w:r w:rsidRPr="00FD79FD">
        <w:rPr>
          <w:rFonts w:ascii="Times New Roman" w:hAnsi="Times New Roman" w:cs="Times New Roman"/>
          <w:lang w:val="sr-Cyrl-RS"/>
        </w:rPr>
        <w:t>Веће научних области техничких наука Универзитета у Београду</w:t>
      </w:r>
      <w:r w:rsidR="00EF587F">
        <w:rPr>
          <w:rFonts w:ascii="Times New Roman" w:hAnsi="Times New Roman" w:cs="Times New Roman"/>
          <w:lang w:val="sr-Cyrl-RS"/>
        </w:rPr>
        <w:t xml:space="preserve">, одлуком број: </w:t>
      </w:r>
      <w:r w:rsidR="00EF587F" w:rsidRPr="0031557F">
        <w:rPr>
          <w:rFonts w:ascii="Times New Roman" w:hAnsi="Times New Roman" w:cs="Times New Roman"/>
          <w:b/>
          <w:bCs/>
          <w:lang w:val="sr-Latn-RS"/>
        </w:rPr>
        <w:t>61206-443/2-23</w:t>
      </w:r>
      <w:r w:rsidR="00EF587F">
        <w:rPr>
          <w:rFonts w:ascii="Times New Roman" w:hAnsi="Times New Roman" w:cs="Times New Roman"/>
          <w:lang w:val="sr-Latn-RS"/>
        </w:rPr>
        <w:t>,</w:t>
      </w:r>
      <w:r w:rsidRPr="00FD79FD">
        <w:rPr>
          <w:rFonts w:ascii="Times New Roman" w:hAnsi="Times New Roman" w:cs="Times New Roman"/>
          <w:lang w:val="sr-Cyrl-RS"/>
        </w:rPr>
        <w:t xml:space="preserve"> дало је сагласност на предложену тему докторске дисертације и одобрило рад на теми под менторством проф. др Радоја Пантовића.</w:t>
      </w:r>
    </w:p>
    <w:p w14:paraId="6ECB8716" w14:textId="31FC5AC8" w:rsidR="00FD79FD" w:rsidRPr="00FD79FD" w:rsidRDefault="00FD79FD" w:rsidP="00FD79F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FD79FD">
        <w:rPr>
          <w:rFonts w:ascii="Times New Roman" w:hAnsi="Times New Roman" w:cs="Times New Roman"/>
          <w:lang w:val="sr-Cyrl-RS"/>
        </w:rPr>
        <w:t xml:space="preserve">• </w:t>
      </w:r>
      <w:proofErr w:type="spellStart"/>
      <w:r w:rsidR="00D111EC" w:rsidRPr="00D111EC">
        <w:rPr>
          <w:rFonts w:ascii="Times New Roman" w:hAnsi="Times New Roman" w:cs="Times New Roman"/>
          <w:b/>
          <w:bCs/>
        </w:rPr>
        <w:t>Дана</w:t>
      </w:r>
      <w:proofErr w:type="spellEnd"/>
      <w:r w:rsidR="00D111EC" w:rsidRPr="00D111EC">
        <w:rPr>
          <w:rFonts w:ascii="Times New Roman" w:hAnsi="Times New Roman" w:cs="Times New Roman"/>
          <w:b/>
          <w:bCs/>
        </w:rPr>
        <w:t xml:space="preserve"> </w:t>
      </w:r>
      <w:r w:rsidR="00D111EC" w:rsidRPr="00D111EC">
        <w:rPr>
          <w:rFonts w:ascii="Times New Roman" w:hAnsi="Times New Roman" w:cs="Times New Roman"/>
          <w:b/>
          <w:bCs/>
          <w:lang w:val="sr-Latn-RS"/>
        </w:rPr>
        <w:t>29</w:t>
      </w:r>
      <w:r w:rsidR="00D111EC" w:rsidRPr="00D111EC">
        <w:rPr>
          <w:rFonts w:ascii="Times New Roman" w:hAnsi="Times New Roman" w:cs="Times New Roman"/>
          <w:b/>
          <w:bCs/>
        </w:rPr>
        <w:t>.</w:t>
      </w:r>
      <w:r w:rsidR="00D111EC" w:rsidRPr="00D111EC">
        <w:rPr>
          <w:rFonts w:ascii="Times New Roman" w:hAnsi="Times New Roman" w:cs="Times New Roman"/>
          <w:b/>
          <w:bCs/>
          <w:lang w:val="sr-Cyrl-RS"/>
        </w:rPr>
        <w:t>0</w:t>
      </w:r>
      <w:r w:rsidR="00D111EC" w:rsidRPr="00D111EC">
        <w:rPr>
          <w:rFonts w:ascii="Times New Roman" w:hAnsi="Times New Roman" w:cs="Times New Roman"/>
          <w:b/>
          <w:bCs/>
          <w:lang w:val="sr-Latn-RS"/>
        </w:rPr>
        <w:t>4</w:t>
      </w:r>
      <w:r w:rsidR="00D111EC" w:rsidRPr="00D111EC">
        <w:rPr>
          <w:rFonts w:ascii="Times New Roman" w:hAnsi="Times New Roman" w:cs="Times New Roman"/>
          <w:b/>
          <w:bCs/>
        </w:rPr>
        <w:t>.20</w:t>
      </w:r>
      <w:r w:rsidR="00D111EC">
        <w:rPr>
          <w:rFonts w:ascii="Times New Roman" w:hAnsi="Times New Roman" w:cs="Times New Roman"/>
          <w:b/>
          <w:bCs/>
          <w:lang w:val="sr-Cyrl-RS"/>
        </w:rPr>
        <w:t>2</w:t>
      </w:r>
      <w:r w:rsidR="00D111EC">
        <w:rPr>
          <w:rFonts w:ascii="Times New Roman" w:hAnsi="Times New Roman" w:cs="Times New Roman"/>
          <w:b/>
          <w:bCs/>
          <w:lang w:val="sr-Latn-RS"/>
        </w:rPr>
        <w:t>6</w:t>
      </w:r>
      <w:r w:rsidR="00D111EC" w:rsidRPr="00D111EC">
        <w:rPr>
          <w:rFonts w:ascii="Times New Roman" w:hAnsi="Times New Roman" w:cs="Times New Roman"/>
          <w:b/>
          <w:bCs/>
        </w:rPr>
        <w:t xml:space="preserve">. </w:t>
      </w:r>
      <w:proofErr w:type="spellStart"/>
      <w:r w:rsidR="00D111EC" w:rsidRPr="00D111EC">
        <w:rPr>
          <w:rFonts w:ascii="Times New Roman" w:hAnsi="Times New Roman" w:cs="Times New Roman"/>
          <w:b/>
          <w:bCs/>
        </w:rPr>
        <w:t>године</w:t>
      </w:r>
      <w:proofErr w:type="spellEnd"/>
      <w:r w:rsidR="00D111EC">
        <w:rPr>
          <w:rFonts w:ascii="Times New Roman" w:hAnsi="Times New Roman" w:cs="Times New Roman"/>
          <w:lang w:val="sr-Latn-RS"/>
        </w:rPr>
        <w:t xml:space="preserve">, </w:t>
      </w:r>
      <w:r w:rsidRPr="00FD79FD">
        <w:rPr>
          <w:rFonts w:ascii="Times New Roman" w:hAnsi="Times New Roman" w:cs="Times New Roman"/>
          <w:lang w:val="sr-Cyrl-RS"/>
        </w:rPr>
        <w:t>По завршетку израде докторске дисертације, кандидат је</w:t>
      </w:r>
      <w:r w:rsidR="00D111EC">
        <w:rPr>
          <w:rFonts w:ascii="Times New Roman" w:hAnsi="Times New Roman" w:cs="Times New Roman"/>
          <w:lang w:val="sr-Latn-RS"/>
        </w:rPr>
        <w:t xml:space="preserve"> </w:t>
      </w:r>
      <w:r w:rsidR="00D111EC">
        <w:rPr>
          <w:rFonts w:ascii="Times New Roman" w:hAnsi="Times New Roman" w:cs="Times New Roman"/>
          <w:lang w:val="sr-Cyrl-RS"/>
        </w:rPr>
        <w:t>Катедри за површинску</w:t>
      </w:r>
      <w:r w:rsidR="00D111EC" w:rsidRPr="00FD79FD">
        <w:rPr>
          <w:rFonts w:ascii="Times New Roman" w:hAnsi="Times New Roman" w:cs="Times New Roman"/>
          <w:lang w:val="sr-Cyrl-RS"/>
        </w:rPr>
        <w:t xml:space="preserve"> експлоатацију лежишта минералних сировина Техничког факултета у</w:t>
      </w:r>
      <w:r w:rsidR="00D111EC">
        <w:rPr>
          <w:rFonts w:ascii="Times New Roman" w:hAnsi="Times New Roman" w:cs="Times New Roman"/>
          <w:lang w:val="sr-Cyrl-RS"/>
        </w:rPr>
        <w:t xml:space="preserve"> Бору, Универзитета у Београду</w:t>
      </w:r>
      <w:r w:rsidR="00D111EC">
        <w:rPr>
          <w:rFonts w:ascii="Times New Roman" w:hAnsi="Times New Roman" w:cs="Times New Roman"/>
          <w:lang w:val="sr-Latn-RS"/>
        </w:rPr>
        <w:t xml:space="preserve"> </w:t>
      </w:r>
      <w:r w:rsidRPr="0031557F">
        <w:rPr>
          <w:rFonts w:ascii="Times New Roman" w:hAnsi="Times New Roman" w:cs="Times New Roman"/>
          <w:lang w:val="sr-Cyrl-RS"/>
        </w:rPr>
        <w:t>поднео захтев</w:t>
      </w:r>
      <w:r w:rsidR="00D111EC" w:rsidRPr="0031557F">
        <w:rPr>
          <w:rFonts w:ascii="Times New Roman" w:hAnsi="Times New Roman" w:cs="Times New Roman"/>
          <w:lang w:val="sr-Latn-RS"/>
        </w:rPr>
        <w:t xml:space="preserve"> </w:t>
      </w:r>
      <w:r w:rsidR="00D111EC" w:rsidRPr="0031557F">
        <w:rPr>
          <w:rFonts w:ascii="Times New Roman" w:hAnsi="Times New Roman" w:cs="Times New Roman"/>
          <w:lang w:val="sr-Cyrl-RS"/>
        </w:rPr>
        <w:t xml:space="preserve">под бројем </w:t>
      </w:r>
      <w:r w:rsidR="00D111EC" w:rsidRPr="00D84651">
        <w:rPr>
          <w:rFonts w:ascii="Times New Roman" w:hAnsi="Times New Roman" w:cs="Times New Roman"/>
          <w:b/>
          <w:lang w:val="sr-Latn-RS"/>
        </w:rPr>
        <w:t>VII</w:t>
      </w:r>
      <w:r w:rsidR="00D111EC">
        <w:rPr>
          <w:rFonts w:ascii="Times New Roman" w:hAnsi="Times New Roman" w:cs="Times New Roman"/>
          <w:b/>
          <w:lang w:val="sr-Latn-RS"/>
        </w:rPr>
        <w:t>/2-105/4</w:t>
      </w:r>
      <w:r w:rsidRPr="00FD79FD">
        <w:rPr>
          <w:rFonts w:ascii="Times New Roman" w:hAnsi="Times New Roman" w:cs="Times New Roman"/>
          <w:lang w:val="sr-Cyrl-RS"/>
        </w:rPr>
        <w:t xml:space="preserve"> за формирање Комисије за оцену докторске дисертације.</w:t>
      </w:r>
    </w:p>
    <w:p w14:paraId="0EEECCEC" w14:textId="14E40EE6" w:rsidR="0012270E" w:rsidRDefault="00FD79FD" w:rsidP="00FD79F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FD79FD">
        <w:rPr>
          <w:rFonts w:ascii="Times New Roman" w:hAnsi="Times New Roman" w:cs="Times New Roman"/>
          <w:lang w:val="sr-Cyrl-RS"/>
        </w:rPr>
        <w:t xml:space="preserve">• </w:t>
      </w:r>
      <w:proofErr w:type="spellStart"/>
      <w:r w:rsidR="00D111EC" w:rsidRPr="00D111EC">
        <w:rPr>
          <w:rFonts w:ascii="Times New Roman" w:hAnsi="Times New Roman" w:cs="Times New Roman"/>
          <w:b/>
          <w:bCs/>
        </w:rPr>
        <w:t>Дана</w:t>
      </w:r>
      <w:proofErr w:type="spellEnd"/>
      <w:r w:rsidR="00D111EC" w:rsidRPr="00D111EC">
        <w:rPr>
          <w:rFonts w:ascii="Times New Roman" w:hAnsi="Times New Roman" w:cs="Times New Roman"/>
          <w:b/>
          <w:bCs/>
        </w:rPr>
        <w:t xml:space="preserve"> </w:t>
      </w:r>
      <w:r w:rsidR="0031557F">
        <w:rPr>
          <w:rFonts w:ascii="Times New Roman" w:hAnsi="Times New Roman" w:cs="Times New Roman"/>
          <w:b/>
          <w:bCs/>
          <w:lang w:val="sr-Latn-RS"/>
        </w:rPr>
        <w:t>30</w:t>
      </w:r>
      <w:r w:rsidR="00D111EC" w:rsidRPr="00D111EC">
        <w:rPr>
          <w:rFonts w:ascii="Times New Roman" w:hAnsi="Times New Roman" w:cs="Times New Roman"/>
          <w:b/>
          <w:bCs/>
        </w:rPr>
        <w:t>.</w:t>
      </w:r>
      <w:r w:rsidR="00D111EC" w:rsidRPr="00D111EC">
        <w:rPr>
          <w:rFonts w:ascii="Times New Roman" w:hAnsi="Times New Roman" w:cs="Times New Roman"/>
          <w:b/>
          <w:bCs/>
          <w:lang w:val="sr-Cyrl-RS"/>
        </w:rPr>
        <w:t>0</w:t>
      </w:r>
      <w:r w:rsidR="00D111EC" w:rsidRPr="00D111EC">
        <w:rPr>
          <w:rFonts w:ascii="Times New Roman" w:hAnsi="Times New Roman" w:cs="Times New Roman"/>
          <w:b/>
          <w:bCs/>
          <w:lang w:val="sr-Latn-RS"/>
        </w:rPr>
        <w:t>4</w:t>
      </w:r>
      <w:r w:rsidR="00D111EC" w:rsidRPr="00D111EC">
        <w:rPr>
          <w:rFonts w:ascii="Times New Roman" w:hAnsi="Times New Roman" w:cs="Times New Roman"/>
          <w:b/>
          <w:bCs/>
        </w:rPr>
        <w:t>.20</w:t>
      </w:r>
      <w:r w:rsidR="00D111EC">
        <w:rPr>
          <w:rFonts w:ascii="Times New Roman" w:hAnsi="Times New Roman" w:cs="Times New Roman"/>
          <w:b/>
          <w:bCs/>
          <w:lang w:val="sr-Cyrl-RS"/>
        </w:rPr>
        <w:t>2</w:t>
      </w:r>
      <w:r w:rsidR="00D111EC">
        <w:rPr>
          <w:rFonts w:ascii="Times New Roman" w:hAnsi="Times New Roman" w:cs="Times New Roman"/>
          <w:b/>
          <w:bCs/>
          <w:lang w:val="sr-Latn-RS"/>
        </w:rPr>
        <w:t>6</w:t>
      </w:r>
      <w:r w:rsidR="00D111EC" w:rsidRPr="00D111EC">
        <w:rPr>
          <w:rFonts w:ascii="Times New Roman" w:hAnsi="Times New Roman" w:cs="Times New Roman"/>
          <w:b/>
          <w:bCs/>
        </w:rPr>
        <w:t xml:space="preserve">. </w:t>
      </w:r>
      <w:proofErr w:type="spellStart"/>
      <w:r w:rsidR="00D111EC" w:rsidRPr="00D111EC">
        <w:rPr>
          <w:rFonts w:ascii="Times New Roman" w:hAnsi="Times New Roman" w:cs="Times New Roman"/>
          <w:b/>
          <w:bCs/>
        </w:rPr>
        <w:t>године</w:t>
      </w:r>
      <w:proofErr w:type="spellEnd"/>
      <w:r w:rsidR="00D111EC">
        <w:rPr>
          <w:rFonts w:ascii="Times New Roman" w:hAnsi="Times New Roman" w:cs="Times New Roman"/>
          <w:lang w:val="sr-Latn-RS"/>
        </w:rPr>
        <w:t xml:space="preserve">, </w:t>
      </w:r>
      <w:r w:rsidRPr="00FD79FD">
        <w:rPr>
          <w:rFonts w:ascii="Times New Roman" w:hAnsi="Times New Roman" w:cs="Times New Roman"/>
          <w:lang w:val="sr-Cyrl-RS"/>
        </w:rPr>
        <w:t xml:space="preserve">Наставно-научно веће Техничког факултета у Бору донело је </w:t>
      </w:r>
      <w:r w:rsidRPr="0031557F">
        <w:rPr>
          <w:rFonts w:ascii="Times New Roman" w:hAnsi="Times New Roman" w:cs="Times New Roman"/>
          <w:lang w:val="sr-Cyrl-RS"/>
        </w:rPr>
        <w:t>одлуку</w:t>
      </w:r>
      <w:r w:rsidR="00D111EC" w:rsidRPr="0031557F">
        <w:rPr>
          <w:rFonts w:ascii="Times New Roman" w:hAnsi="Times New Roman" w:cs="Times New Roman"/>
          <w:lang w:val="sr-Latn-RS"/>
        </w:rPr>
        <w:t xml:space="preserve"> </w:t>
      </w:r>
      <w:r w:rsidR="00D111EC" w:rsidRPr="0031557F">
        <w:rPr>
          <w:rFonts w:ascii="Times New Roman" w:hAnsi="Times New Roman" w:cs="Times New Roman"/>
          <w:lang w:val="sr-Cyrl-RS"/>
        </w:rPr>
        <w:t>број</w:t>
      </w:r>
      <w:r w:rsidR="0031557F">
        <w:rPr>
          <w:rFonts w:ascii="Times New Roman" w:hAnsi="Times New Roman" w:cs="Times New Roman"/>
          <w:lang w:val="sr-Latn-RS"/>
        </w:rPr>
        <w:t xml:space="preserve"> </w:t>
      </w:r>
      <w:r w:rsidR="0031557F" w:rsidRPr="00D84651">
        <w:rPr>
          <w:rFonts w:ascii="Times New Roman" w:hAnsi="Times New Roman" w:cs="Times New Roman"/>
          <w:b/>
          <w:lang w:val="sr-Latn-RS"/>
        </w:rPr>
        <w:t>VI/4-</w:t>
      </w:r>
      <w:r w:rsidR="0031557F">
        <w:rPr>
          <w:rFonts w:ascii="Times New Roman" w:hAnsi="Times New Roman" w:cs="Times New Roman"/>
          <w:b/>
          <w:lang w:val="sr-Latn-RS"/>
        </w:rPr>
        <w:t>9</w:t>
      </w:r>
      <w:r w:rsidR="0031557F" w:rsidRPr="00D84651">
        <w:rPr>
          <w:rFonts w:ascii="Times New Roman" w:hAnsi="Times New Roman" w:cs="Times New Roman"/>
          <w:b/>
          <w:lang w:val="sr-Latn-RS"/>
        </w:rPr>
        <w:t>-1</w:t>
      </w:r>
      <w:r w:rsidR="0031557F">
        <w:rPr>
          <w:rFonts w:ascii="Times New Roman" w:hAnsi="Times New Roman" w:cs="Times New Roman"/>
          <w:b/>
          <w:lang w:val="sr-Latn-RS"/>
        </w:rPr>
        <w:t>4</w:t>
      </w:r>
      <w:r w:rsidRPr="0031557F">
        <w:rPr>
          <w:rFonts w:ascii="Times New Roman" w:hAnsi="Times New Roman" w:cs="Times New Roman"/>
          <w:lang w:val="sr-Cyrl-RS"/>
        </w:rPr>
        <w:t xml:space="preserve"> </w:t>
      </w:r>
      <w:r w:rsidRPr="00FD79FD">
        <w:rPr>
          <w:rFonts w:ascii="Times New Roman" w:hAnsi="Times New Roman" w:cs="Times New Roman"/>
          <w:lang w:val="sr-Cyrl-RS"/>
        </w:rPr>
        <w:t xml:space="preserve">о именовању Комисије за оцену докторске дисертације, </w:t>
      </w:r>
      <w:r w:rsidR="0012270E">
        <w:rPr>
          <w:rFonts w:ascii="Times New Roman" w:hAnsi="Times New Roman" w:cs="Times New Roman"/>
          <w:lang w:val="sr-Cyrl-RS"/>
        </w:rPr>
        <w:t>у саставу:</w:t>
      </w:r>
    </w:p>
    <w:p w14:paraId="37027306" w14:textId="0991C14B" w:rsidR="0012270E" w:rsidRPr="00D111EC" w:rsidRDefault="0012270E" w:rsidP="0012270E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др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Дејан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>Петровић</w:t>
      </w:r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ванредни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професор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Универзитет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Београду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>,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Технички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факултет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Бору</w:t>
      </w:r>
      <w:proofErr w:type="spellEnd"/>
      <w:r w:rsidRPr="00D111EC">
        <w:rPr>
          <w:rFonts w:ascii="Times New Roman" w:hAnsi="Times New Roman" w:cs="Times New Roman"/>
          <w:sz w:val="24"/>
          <w:szCs w:val="24"/>
          <w:lang w:val="sr-Cyrl-RS"/>
        </w:rPr>
        <w:t>;</w:t>
      </w:r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036CCA" w14:textId="288F8C5A" w:rsidR="0012270E" w:rsidRPr="00D111EC" w:rsidRDefault="0012270E" w:rsidP="0012270E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RS"/>
        </w:rPr>
        <w:t>Драган Златановић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sr-Cyrl-RS"/>
        </w:rPr>
        <w:t>доцент</w:t>
      </w:r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Универзитет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Београду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Технички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факултет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Бору</w:t>
      </w:r>
      <w:proofErr w:type="spellEnd"/>
      <w:r w:rsidRPr="00D111EC">
        <w:rPr>
          <w:rFonts w:ascii="Times New Roman" w:hAnsi="Times New Roman" w:cs="Times New Roman"/>
          <w:sz w:val="24"/>
          <w:szCs w:val="24"/>
          <w:lang w:val="sr-Cyrl-RS"/>
        </w:rPr>
        <w:t>;</w:t>
      </w:r>
    </w:p>
    <w:p w14:paraId="0C1C5C02" w14:textId="34B12206" w:rsidR="0012270E" w:rsidRPr="0012270E" w:rsidRDefault="0012270E" w:rsidP="0012270E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др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RS"/>
        </w:rPr>
        <w:t>Бранко Глушчевић</w:t>
      </w:r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редовни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професор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Универзитет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Београду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>,</w:t>
      </w:r>
      <w:r w:rsidRPr="00D111EC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Рударско-геолошки</w:t>
      </w:r>
      <w:proofErr w:type="spellEnd"/>
      <w:r w:rsidRPr="00D111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11EC">
        <w:rPr>
          <w:rFonts w:ascii="Times New Roman" w:hAnsi="Times New Roman" w:cs="Times New Roman"/>
          <w:sz w:val="24"/>
          <w:szCs w:val="24"/>
        </w:rPr>
        <w:t>факултет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>.</w:t>
      </w:r>
    </w:p>
    <w:p w14:paraId="6D7E19E9" w14:textId="2AB8AA59" w:rsidR="009C06B5" w:rsidRPr="009C06B5" w:rsidRDefault="009C06B5" w:rsidP="00FD79FD">
      <w:pPr>
        <w:pStyle w:val="BodyText"/>
        <w:jc w:val="both"/>
        <w:rPr>
          <w:rFonts w:ascii="Times New Roman" w:hAnsi="Times New Roman" w:cs="Times New Roman"/>
          <w:b/>
          <w:bCs/>
          <w:lang w:val="sr-Cyrl-RS"/>
        </w:rPr>
      </w:pPr>
      <w:r w:rsidRPr="009C06B5">
        <w:rPr>
          <w:rFonts w:ascii="Times New Roman" w:hAnsi="Times New Roman" w:cs="Times New Roman"/>
          <w:b/>
          <w:bCs/>
        </w:rPr>
        <w:t xml:space="preserve">1.2. </w:t>
      </w:r>
      <w:r w:rsidRPr="009C06B5">
        <w:rPr>
          <w:rFonts w:ascii="Times New Roman" w:hAnsi="Times New Roman" w:cs="Times New Roman"/>
          <w:b/>
          <w:bCs/>
          <w:lang w:val="sr-Cyrl-RS"/>
        </w:rPr>
        <w:t>Научна област дисертације</w:t>
      </w:r>
    </w:p>
    <w:p w14:paraId="0A39B60F" w14:textId="048164FD" w:rsidR="009C06B5" w:rsidRPr="009C06B5" w:rsidRDefault="009C06B5" w:rsidP="009C06B5">
      <w:pPr>
        <w:pStyle w:val="FirstParagraph"/>
        <w:jc w:val="both"/>
        <w:rPr>
          <w:rFonts w:ascii="Times New Roman" w:hAnsi="Times New Roman" w:cs="Times New Roman"/>
        </w:rPr>
      </w:pPr>
      <w:proofErr w:type="spellStart"/>
      <w:r w:rsidRPr="009C06B5">
        <w:rPr>
          <w:rFonts w:ascii="Times New Roman" w:hAnsi="Times New Roman" w:cs="Times New Roman"/>
        </w:rPr>
        <w:t>Докторска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дисертација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под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називом</w:t>
      </w:r>
      <w:proofErr w:type="spellEnd"/>
      <w:r w:rsidRPr="009C06B5">
        <w:rPr>
          <w:rFonts w:ascii="Times New Roman" w:hAnsi="Times New Roman" w:cs="Times New Roman"/>
        </w:rPr>
        <w:t xml:space="preserve"> „</w:t>
      </w:r>
      <w:proofErr w:type="spellStart"/>
      <w:r w:rsidRPr="009C06B5">
        <w:rPr>
          <w:rFonts w:ascii="Times New Roman" w:hAnsi="Times New Roman" w:cs="Times New Roman"/>
        </w:rPr>
        <w:t>Прилог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дефинисању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геометријских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параметара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дна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откопних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блокова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при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примени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блоковских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метода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C06B5">
        <w:rPr>
          <w:rFonts w:ascii="Times New Roman" w:hAnsi="Times New Roman" w:cs="Times New Roman"/>
        </w:rPr>
        <w:t>откопавања</w:t>
      </w:r>
      <w:proofErr w:type="spellEnd"/>
      <w:r w:rsidRPr="009C06B5">
        <w:rPr>
          <w:rFonts w:ascii="Times New Roman" w:hAnsi="Times New Roman" w:cs="Times New Roman"/>
        </w:rPr>
        <w:t xml:space="preserve">“ </w:t>
      </w:r>
      <w:proofErr w:type="spellStart"/>
      <w:r w:rsidRPr="009C06B5">
        <w:rPr>
          <w:rFonts w:ascii="Times New Roman" w:hAnsi="Times New Roman" w:cs="Times New Roman"/>
        </w:rPr>
        <w:t>припада</w:t>
      </w:r>
      <w:proofErr w:type="spellEnd"/>
      <w:proofErr w:type="gram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области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техничко-технолошких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наука</w:t>
      </w:r>
      <w:proofErr w:type="spellEnd"/>
      <w:r w:rsidRPr="009C06B5">
        <w:rPr>
          <w:rFonts w:ascii="Times New Roman" w:hAnsi="Times New Roman" w:cs="Times New Roman"/>
        </w:rPr>
        <w:t xml:space="preserve">, </w:t>
      </w:r>
      <w:proofErr w:type="spellStart"/>
      <w:r w:rsidRPr="009C06B5">
        <w:rPr>
          <w:rFonts w:ascii="Times New Roman" w:hAnsi="Times New Roman" w:cs="Times New Roman"/>
        </w:rPr>
        <w:t>односно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ужој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научној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области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r w:rsidR="00113CDF">
        <w:rPr>
          <w:rFonts w:ascii="Times New Roman" w:hAnsi="Times New Roman" w:cs="Times New Roman"/>
          <w:lang w:val="sr-Cyrl-RS"/>
        </w:rPr>
        <w:t>р</w:t>
      </w:r>
      <w:r w:rsidR="0031557F">
        <w:rPr>
          <w:rFonts w:ascii="Times New Roman" w:hAnsi="Times New Roman" w:cs="Times New Roman"/>
          <w:lang w:val="sr-Cyrl-RS"/>
        </w:rPr>
        <w:t>у</w:t>
      </w:r>
      <w:proofErr w:type="spellStart"/>
      <w:r w:rsidRPr="009C06B5">
        <w:rPr>
          <w:rFonts w:ascii="Times New Roman" w:hAnsi="Times New Roman" w:cs="Times New Roman"/>
        </w:rPr>
        <w:t>дарско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инжењерство</w:t>
      </w:r>
      <w:proofErr w:type="spellEnd"/>
      <w:r w:rsidRPr="009C06B5">
        <w:rPr>
          <w:rFonts w:ascii="Times New Roman" w:hAnsi="Times New Roman" w:cs="Times New Roman"/>
        </w:rPr>
        <w:t>.</w:t>
      </w:r>
    </w:p>
    <w:p w14:paraId="630A2681" w14:textId="77777777" w:rsidR="009C06B5" w:rsidRPr="009C06B5" w:rsidRDefault="009C06B5" w:rsidP="009C06B5">
      <w:pPr>
        <w:pStyle w:val="BodyText"/>
        <w:jc w:val="both"/>
        <w:rPr>
          <w:rFonts w:ascii="Times New Roman" w:hAnsi="Times New Roman" w:cs="Times New Roman"/>
        </w:rPr>
      </w:pPr>
      <w:proofErr w:type="spellStart"/>
      <w:r w:rsidRPr="009C06B5">
        <w:rPr>
          <w:rFonts w:ascii="Times New Roman" w:hAnsi="Times New Roman" w:cs="Times New Roman"/>
        </w:rPr>
        <w:t>Предмет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истраживања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докторске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дисертације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односи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се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на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анализу</w:t>
      </w:r>
      <w:proofErr w:type="spellEnd"/>
      <w:r w:rsidRPr="009C06B5">
        <w:rPr>
          <w:rFonts w:ascii="Times New Roman" w:hAnsi="Times New Roman" w:cs="Times New Roman"/>
        </w:rPr>
        <w:t xml:space="preserve"> и </w:t>
      </w:r>
      <w:proofErr w:type="spellStart"/>
      <w:r w:rsidRPr="009C06B5">
        <w:rPr>
          <w:rFonts w:ascii="Times New Roman" w:hAnsi="Times New Roman" w:cs="Times New Roman"/>
        </w:rPr>
        <w:t>дефинисање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геометријских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параметара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дна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откопних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блокова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код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блоковских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метода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откопавања</w:t>
      </w:r>
      <w:proofErr w:type="spellEnd"/>
      <w:r w:rsidRPr="009C06B5">
        <w:rPr>
          <w:rFonts w:ascii="Times New Roman" w:hAnsi="Times New Roman" w:cs="Times New Roman"/>
        </w:rPr>
        <w:t xml:space="preserve">, </w:t>
      </w:r>
      <w:proofErr w:type="spellStart"/>
      <w:r w:rsidRPr="009C06B5">
        <w:rPr>
          <w:rFonts w:ascii="Times New Roman" w:hAnsi="Times New Roman" w:cs="Times New Roman"/>
        </w:rPr>
        <w:t>са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посебним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освртом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на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стабилност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конструкције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дна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блока</w:t>
      </w:r>
      <w:proofErr w:type="spellEnd"/>
      <w:r w:rsidRPr="009C06B5">
        <w:rPr>
          <w:rFonts w:ascii="Times New Roman" w:hAnsi="Times New Roman" w:cs="Times New Roman"/>
        </w:rPr>
        <w:t xml:space="preserve">, </w:t>
      </w:r>
      <w:proofErr w:type="spellStart"/>
      <w:r w:rsidRPr="009C06B5">
        <w:rPr>
          <w:rFonts w:ascii="Times New Roman" w:hAnsi="Times New Roman" w:cs="Times New Roman"/>
        </w:rPr>
        <w:t>геомеханичке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услове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радне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средине</w:t>
      </w:r>
      <w:proofErr w:type="spellEnd"/>
      <w:r w:rsidRPr="009C06B5">
        <w:rPr>
          <w:rFonts w:ascii="Times New Roman" w:hAnsi="Times New Roman" w:cs="Times New Roman"/>
        </w:rPr>
        <w:t xml:space="preserve"> и </w:t>
      </w:r>
      <w:proofErr w:type="spellStart"/>
      <w:r w:rsidRPr="009C06B5">
        <w:rPr>
          <w:rFonts w:ascii="Times New Roman" w:hAnsi="Times New Roman" w:cs="Times New Roman"/>
        </w:rPr>
        <w:t>примену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савремених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метода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нумеричког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моделирања</w:t>
      </w:r>
      <w:proofErr w:type="spellEnd"/>
      <w:r w:rsidRPr="009C06B5">
        <w:rPr>
          <w:rFonts w:ascii="Times New Roman" w:hAnsi="Times New Roman" w:cs="Times New Roman"/>
        </w:rPr>
        <w:t>.</w:t>
      </w:r>
    </w:p>
    <w:p w14:paraId="3C501465" w14:textId="73651484" w:rsidR="0012270E" w:rsidRDefault="009C06B5" w:rsidP="009C06B5">
      <w:pPr>
        <w:pStyle w:val="BodyText"/>
        <w:jc w:val="both"/>
        <w:rPr>
          <w:rFonts w:ascii="Times New Roman" w:hAnsi="Times New Roman" w:cs="Times New Roman"/>
        </w:rPr>
      </w:pPr>
      <w:proofErr w:type="spellStart"/>
      <w:r w:rsidRPr="009C06B5">
        <w:rPr>
          <w:rFonts w:ascii="Times New Roman" w:hAnsi="Times New Roman" w:cs="Times New Roman"/>
        </w:rPr>
        <w:t>За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ментора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докторске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дисертације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именован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је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др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Радоје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Пантовић</w:t>
      </w:r>
      <w:proofErr w:type="spellEnd"/>
      <w:r w:rsidRPr="009C06B5">
        <w:rPr>
          <w:rFonts w:ascii="Times New Roman" w:hAnsi="Times New Roman" w:cs="Times New Roman"/>
        </w:rPr>
        <w:t xml:space="preserve">, </w:t>
      </w:r>
      <w:proofErr w:type="spellStart"/>
      <w:r w:rsidRPr="009C06B5">
        <w:rPr>
          <w:rFonts w:ascii="Times New Roman" w:hAnsi="Times New Roman" w:cs="Times New Roman"/>
        </w:rPr>
        <w:t>редовни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професор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Техничког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факултета</w:t>
      </w:r>
      <w:proofErr w:type="spellEnd"/>
      <w:r w:rsidRPr="009C06B5">
        <w:rPr>
          <w:rFonts w:ascii="Times New Roman" w:hAnsi="Times New Roman" w:cs="Times New Roman"/>
        </w:rPr>
        <w:t xml:space="preserve"> у </w:t>
      </w:r>
      <w:proofErr w:type="spellStart"/>
      <w:r w:rsidRPr="009C06B5">
        <w:rPr>
          <w:rFonts w:ascii="Times New Roman" w:hAnsi="Times New Roman" w:cs="Times New Roman"/>
        </w:rPr>
        <w:t>Бору</w:t>
      </w:r>
      <w:proofErr w:type="spellEnd"/>
      <w:r w:rsidRPr="009C06B5">
        <w:rPr>
          <w:rFonts w:ascii="Times New Roman" w:hAnsi="Times New Roman" w:cs="Times New Roman"/>
        </w:rPr>
        <w:t xml:space="preserve">, </w:t>
      </w:r>
      <w:proofErr w:type="spellStart"/>
      <w:r w:rsidRPr="009C06B5">
        <w:rPr>
          <w:rFonts w:ascii="Times New Roman" w:hAnsi="Times New Roman" w:cs="Times New Roman"/>
        </w:rPr>
        <w:t>Универзитета</w:t>
      </w:r>
      <w:proofErr w:type="spellEnd"/>
      <w:r w:rsidRPr="009C06B5">
        <w:rPr>
          <w:rFonts w:ascii="Times New Roman" w:hAnsi="Times New Roman" w:cs="Times New Roman"/>
        </w:rPr>
        <w:t xml:space="preserve"> у </w:t>
      </w:r>
      <w:proofErr w:type="spellStart"/>
      <w:r w:rsidRPr="009C06B5">
        <w:rPr>
          <w:rFonts w:ascii="Times New Roman" w:hAnsi="Times New Roman" w:cs="Times New Roman"/>
        </w:rPr>
        <w:t>Београду</w:t>
      </w:r>
      <w:proofErr w:type="spellEnd"/>
      <w:r w:rsidRPr="009C06B5">
        <w:rPr>
          <w:rFonts w:ascii="Times New Roman" w:hAnsi="Times New Roman" w:cs="Times New Roman"/>
        </w:rPr>
        <w:t xml:space="preserve">, </w:t>
      </w:r>
      <w:proofErr w:type="spellStart"/>
      <w:r w:rsidRPr="009C06B5">
        <w:rPr>
          <w:rFonts w:ascii="Times New Roman" w:hAnsi="Times New Roman" w:cs="Times New Roman"/>
        </w:rPr>
        <w:t>који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је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на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основу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свог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научног</w:t>
      </w:r>
      <w:proofErr w:type="spellEnd"/>
      <w:r w:rsidRPr="009C06B5">
        <w:rPr>
          <w:rFonts w:ascii="Times New Roman" w:hAnsi="Times New Roman" w:cs="Times New Roman"/>
        </w:rPr>
        <w:t xml:space="preserve"> и </w:t>
      </w:r>
      <w:proofErr w:type="spellStart"/>
      <w:r w:rsidRPr="009C06B5">
        <w:rPr>
          <w:rFonts w:ascii="Times New Roman" w:hAnsi="Times New Roman" w:cs="Times New Roman"/>
        </w:rPr>
        <w:t>стручног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рада</w:t>
      </w:r>
      <w:proofErr w:type="spellEnd"/>
      <w:r w:rsidRPr="009C06B5">
        <w:rPr>
          <w:rFonts w:ascii="Times New Roman" w:hAnsi="Times New Roman" w:cs="Times New Roman"/>
        </w:rPr>
        <w:t xml:space="preserve">, </w:t>
      </w:r>
      <w:proofErr w:type="spellStart"/>
      <w:r w:rsidRPr="009C06B5">
        <w:rPr>
          <w:rFonts w:ascii="Times New Roman" w:hAnsi="Times New Roman" w:cs="Times New Roman"/>
        </w:rPr>
        <w:t>као</w:t>
      </w:r>
      <w:proofErr w:type="spellEnd"/>
      <w:r w:rsidRPr="009C06B5">
        <w:rPr>
          <w:rFonts w:ascii="Times New Roman" w:hAnsi="Times New Roman" w:cs="Times New Roman"/>
        </w:rPr>
        <w:t xml:space="preserve"> и </w:t>
      </w:r>
      <w:proofErr w:type="spellStart"/>
      <w:r w:rsidRPr="009C06B5">
        <w:rPr>
          <w:rFonts w:ascii="Times New Roman" w:hAnsi="Times New Roman" w:cs="Times New Roman"/>
        </w:rPr>
        <w:t>објављених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радова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из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области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рударства</w:t>
      </w:r>
      <w:proofErr w:type="spellEnd"/>
      <w:r w:rsidRPr="009C06B5">
        <w:rPr>
          <w:rFonts w:ascii="Times New Roman" w:hAnsi="Times New Roman" w:cs="Times New Roman"/>
        </w:rPr>
        <w:t xml:space="preserve">, </w:t>
      </w:r>
      <w:proofErr w:type="spellStart"/>
      <w:r w:rsidRPr="009C06B5">
        <w:rPr>
          <w:rFonts w:ascii="Times New Roman" w:hAnsi="Times New Roman" w:cs="Times New Roman"/>
        </w:rPr>
        <w:t>компетентан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за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руковођење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израдом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ове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докторске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дисертације</w:t>
      </w:r>
      <w:proofErr w:type="spellEnd"/>
      <w:r w:rsidRPr="009C06B5">
        <w:rPr>
          <w:rFonts w:ascii="Times New Roman" w:hAnsi="Times New Roman" w:cs="Times New Roman"/>
        </w:rPr>
        <w:t>.</w:t>
      </w:r>
    </w:p>
    <w:p w14:paraId="614EF0A3" w14:textId="20F9ADA3" w:rsidR="009C06B5" w:rsidRDefault="009C06B5" w:rsidP="009C06B5">
      <w:pPr>
        <w:pStyle w:val="BodyText"/>
        <w:jc w:val="both"/>
        <w:rPr>
          <w:rFonts w:ascii="Times New Roman" w:hAnsi="Times New Roman" w:cs="Times New Roman"/>
          <w:b/>
          <w:bCs/>
          <w:lang w:val="sr-Cyrl-RS"/>
        </w:rPr>
      </w:pPr>
      <w:r w:rsidRPr="009C06B5">
        <w:rPr>
          <w:rFonts w:ascii="Times New Roman" w:hAnsi="Times New Roman" w:cs="Times New Roman"/>
          <w:b/>
          <w:bCs/>
          <w:lang w:val="sr-Cyrl-RS"/>
        </w:rPr>
        <w:t>1.3. Биографски подаци о кандидату</w:t>
      </w:r>
    </w:p>
    <w:p w14:paraId="1A95D8D4" w14:textId="77777777" w:rsidR="00406166" w:rsidRDefault="00406166" w:rsidP="00406166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 xml:space="preserve">Младен Радовановић је рођен 26.08.1984. у Књажевцу. Основну школу Тимочки партизани у Књажевцу завршио је 1999. године. Књажевачку гимназију уписује исте године и завршава 2003. године. Технички факултет у Бору, рударско инжењерство, смер </w:t>
      </w:r>
      <w:r w:rsidRPr="00406166">
        <w:rPr>
          <w:rFonts w:ascii="Times New Roman" w:hAnsi="Times New Roman" w:cs="Times New Roman"/>
          <w:lang w:val="sr-Cyrl-RS"/>
        </w:rPr>
        <w:lastRenderedPageBreak/>
        <w:t>Експлоатација лежишта минералних сировина, уписује 2003. године и завршава 2012. године са просечном оценом 8,24. Дипломски рад са темом „Анализа постојећег стања, могућности и перспективе подземне експлоатације у Јами Бор“, одбранио је са оценом 10. Мастер академске студије на истом студијском програму уписује 2013. године и завршава 2016. године са просечном оценом 9,75. Мастер рад са темом „Развој површинског копа кварцног пешчара Део Доња Бела Река за период 2016-2021. године“, одбранио је са оценом 10. Докторске академске студије, уписао је школске 2016/2017 године на Техничком факултету у Бору, на студијском програму Рударско инжењерство. Положио је све испите предвиђене студијским програмом са просечном оценом 9,89.</w:t>
      </w:r>
    </w:p>
    <w:p w14:paraId="7A3F4705" w14:textId="77777777" w:rsidR="00406166" w:rsidRDefault="00406166" w:rsidP="00406166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Септембра 2014. године заснива радни однос у погону „Белоречки пешчар“ који послује у оквиру компаније Југо-Каолин, која је део немачке Quarzwerke grupe, на радном месту главни инжењер службе експлоатације и прераде на дробљењу, да би касније током 2016. године био унапређен у руководиоца службе експлоатације и прераде на дробљењу и на том месту остаје до јануара 2018. године.</w:t>
      </w:r>
    </w:p>
    <w:p w14:paraId="0E2D8D55" w14:textId="77777777" w:rsidR="00406166" w:rsidRDefault="00406166" w:rsidP="00406166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Од јануара 2018. године започиње радни однос на Техничком факултету у Бору на месту универзитетског сарадника - асистента за ужу научну област Рударство и геологија – рударска група предмета, са пуним радним временом. Тренутно је ангажован на извођењу вежби из предмета Технологија подземне експлоатације, Методе откопавања, Пројектовање рудника, Израда јамских просторија, Вентилација рудника и Утицај рударства на животну средину, који по важећој акредитацији припадају основним академским студијама, као и на предметима Планирање јамске производње, Израда специјалних подземних објеката, Техно-економска оцена пројеката и Теоријске основе за израду мастер рада, који по важећој акредитацији припадају мастер академским студијама. Стручни испит положио је 24.11.2023. у Савезу инжењера и техничара Србије у Београду.</w:t>
      </w:r>
    </w:p>
    <w:p w14:paraId="550671D4" w14:textId="4CA56353" w:rsidR="0031557F" w:rsidRDefault="00406166" w:rsidP="00406166">
      <w:pPr>
        <w:pStyle w:val="BodyText"/>
        <w:jc w:val="both"/>
        <w:rPr>
          <w:rFonts w:ascii="Times New Roman" w:hAnsi="Times New Roman" w:cs="Times New Roman"/>
          <w:lang w:val="sr-Latn-RS"/>
        </w:rPr>
      </w:pPr>
      <w:r w:rsidRPr="00406166">
        <w:rPr>
          <w:rFonts w:ascii="Times New Roman" w:hAnsi="Times New Roman" w:cs="Times New Roman"/>
          <w:lang w:val="sr-Cyrl-RS"/>
        </w:rPr>
        <w:t>Активно је учествовао у раду факултета као члан Комисије за обезбеђење и унапређење квалитета. Такође је био члан</w:t>
      </w:r>
      <w:r w:rsidR="0031557F">
        <w:rPr>
          <w:rFonts w:ascii="Times New Roman" w:hAnsi="Times New Roman" w:cs="Times New Roman"/>
          <w:lang w:val="sr-Latn-RS"/>
        </w:rPr>
        <w:t xml:space="preserve"> </w:t>
      </w:r>
      <w:r w:rsidR="0031557F" w:rsidRPr="0031557F">
        <w:rPr>
          <w:rFonts w:ascii="Times New Roman" w:hAnsi="Times New Roman" w:cs="Times New Roman"/>
          <w:lang w:val="sr-Cyrl-RS"/>
        </w:rPr>
        <w:t xml:space="preserve">организационих одбора  </w:t>
      </w:r>
      <w:r w:rsidR="0031557F" w:rsidRPr="0031557F">
        <w:rPr>
          <w:rFonts w:ascii="Times New Roman" w:hAnsi="Times New Roman" w:cs="Times New Roman"/>
          <w:lang w:val="sr-Latn-RS"/>
        </w:rPr>
        <w:t xml:space="preserve">International Student Conference on </w:t>
      </w:r>
      <w:r w:rsidR="0031557F" w:rsidRPr="0031557F">
        <w:rPr>
          <w:rFonts w:ascii="Times New Roman" w:hAnsi="Times New Roman" w:cs="Times New Roman"/>
          <w:lang w:val="sr-Cyrl-RS"/>
        </w:rPr>
        <w:t xml:space="preserve">Technical </w:t>
      </w:r>
      <w:r w:rsidR="0031557F" w:rsidRPr="0031557F">
        <w:rPr>
          <w:rFonts w:ascii="Times New Roman" w:hAnsi="Times New Roman" w:cs="Times New Roman"/>
          <w:lang w:val="sr-Latn-RS"/>
        </w:rPr>
        <w:t>Science</w:t>
      </w:r>
      <w:r w:rsidR="0031557F" w:rsidRPr="0031557F">
        <w:rPr>
          <w:rFonts w:ascii="Times New Roman" w:hAnsi="Times New Roman" w:cs="Times New Roman"/>
          <w:lang w:val="sr-Cyrl-RS"/>
        </w:rPr>
        <w:t xml:space="preserve"> - </w:t>
      </w:r>
      <w:r w:rsidR="0031557F" w:rsidRPr="0031557F">
        <w:rPr>
          <w:rFonts w:ascii="Times New Roman" w:hAnsi="Times New Roman" w:cs="Times New Roman"/>
          <w:lang w:val="sr-Latn-RS"/>
        </w:rPr>
        <w:t>ISC</w:t>
      </w:r>
      <w:r w:rsidR="0031557F" w:rsidRPr="0031557F">
        <w:rPr>
          <w:rFonts w:ascii="Times New Roman" w:hAnsi="Times New Roman" w:cs="Times New Roman"/>
          <w:lang w:val="sr-Cyrl-RS"/>
        </w:rPr>
        <w:t xml:space="preserve"> 2018, </w:t>
      </w:r>
      <w:r w:rsidR="0031557F" w:rsidRPr="0031557F">
        <w:rPr>
          <w:rFonts w:ascii="Times New Roman" w:hAnsi="Times New Roman" w:cs="Times New Roman"/>
          <w:lang w:val="sr-Latn-RS"/>
        </w:rPr>
        <w:t>ISC</w:t>
      </w:r>
      <w:r w:rsidR="0031557F" w:rsidRPr="0031557F">
        <w:rPr>
          <w:rFonts w:ascii="Times New Roman" w:hAnsi="Times New Roman" w:cs="Times New Roman"/>
          <w:lang w:val="sr-Cyrl-RS"/>
        </w:rPr>
        <w:t xml:space="preserve"> 2019 и </w:t>
      </w:r>
      <w:r w:rsidR="0031557F" w:rsidRPr="0031557F">
        <w:rPr>
          <w:rFonts w:ascii="Times New Roman" w:hAnsi="Times New Roman" w:cs="Times New Roman"/>
          <w:lang w:val="sr-Latn-RS"/>
        </w:rPr>
        <w:t>ISC</w:t>
      </w:r>
      <w:r w:rsidR="0031557F" w:rsidRPr="0031557F">
        <w:rPr>
          <w:rFonts w:ascii="Times New Roman" w:hAnsi="Times New Roman" w:cs="Times New Roman"/>
          <w:lang w:val="sr-Cyrl-RS"/>
        </w:rPr>
        <w:t xml:space="preserve"> 2023; </w:t>
      </w:r>
      <w:r w:rsidR="0031557F" w:rsidRPr="0031557F">
        <w:rPr>
          <w:rFonts w:ascii="Times New Roman" w:hAnsi="Times New Roman" w:cs="Times New Roman"/>
          <w:lang w:val="sr-Latn-RS"/>
        </w:rPr>
        <w:t>International</w:t>
      </w:r>
      <w:r w:rsidR="0031557F" w:rsidRPr="0031557F">
        <w:rPr>
          <w:rFonts w:ascii="Times New Roman" w:hAnsi="Times New Roman" w:cs="Times New Roman"/>
          <w:lang w:val="sr-Cyrl-RS"/>
        </w:rPr>
        <w:t xml:space="preserve"> </w:t>
      </w:r>
      <w:r w:rsidR="0031557F" w:rsidRPr="0031557F">
        <w:rPr>
          <w:rFonts w:ascii="Times New Roman" w:hAnsi="Times New Roman" w:cs="Times New Roman"/>
          <w:lang w:val="sr-Latn-RS"/>
        </w:rPr>
        <w:t>October</w:t>
      </w:r>
      <w:r w:rsidR="0031557F" w:rsidRPr="0031557F">
        <w:rPr>
          <w:rFonts w:ascii="Times New Roman" w:hAnsi="Times New Roman" w:cs="Times New Roman"/>
          <w:lang w:val="sr-Cyrl-RS"/>
        </w:rPr>
        <w:t xml:space="preserve"> </w:t>
      </w:r>
      <w:r w:rsidR="0031557F" w:rsidRPr="0031557F">
        <w:rPr>
          <w:rFonts w:ascii="Times New Roman" w:hAnsi="Times New Roman" w:cs="Times New Roman"/>
          <w:lang w:val="sr-Latn-RS"/>
        </w:rPr>
        <w:t>Conference on Mining</w:t>
      </w:r>
      <w:r w:rsidR="0031557F" w:rsidRPr="0031557F">
        <w:rPr>
          <w:rFonts w:ascii="Times New Roman" w:hAnsi="Times New Roman" w:cs="Times New Roman"/>
          <w:lang w:val="sr-Cyrl-RS"/>
        </w:rPr>
        <w:t xml:space="preserve"> анд Metallurgy – </w:t>
      </w:r>
      <w:r w:rsidR="0031557F" w:rsidRPr="0031557F">
        <w:rPr>
          <w:rFonts w:ascii="Times New Roman" w:hAnsi="Times New Roman" w:cs="Times New Roman"/>
          <w:lang w:val="sr-Latn-RS"/>
        </w:rPr>
        <w:t>IOC</w:t>
      </w:r>
      <w:r w:rsidR="0031557F" w:rsidRPr="0031557F">
        <w:rPr>
          <w:rFonts w:ascii="Times New Roman" w:hAnsi="Times New Roman" w:cs="Times New Roman"/>
          <w:lang w:val="sr-Cyrl-RS"/>
        </w:rPr>
        <w:t xml:space="preserve"> 2018 и </w:t>
      </w:r>
      <w:r w:rsidR="0031557F" w:rsidRPr="0031557F">
        <w:rPr>
          <w:rFonts w:ascii="Times New Roman" w:hAnsi="Times New Roman" w:cs="Times New Roman"/>
          <w:lang w:val="sr-Latn-RS"/>
        </w:rPr>
        <w:t>IOC</w:t>
      </w:r>
      <w:r w:rsidR="0031557F" w:rsidRPr="0031557F">
        <w:rPr>
          <w:rFonts w:ascii="Times New Roman" w:hAnsi="Times New Roman" w:cs="Times New Roman"/>
          <w:lang w:val="sr-Cyrl-RS"/>
        </w:rPr>
        <w:t xml:space="preserve"> 2021; председник организационог одбора </w:t>
      </w:r>
      <w:r w:rsidR="0031557F" w:rsidRPr="0031557F">
        <w:rPr>
          <w:rFonts w:ascii="Times New Roman" w:hAnsi="Times New Roman" w:cs="Times New Roman"/>
          <w:lang w:val="sr-Latn-RS"/>
        </w:rPr>
        <w:t xml:space="preserve">International Student Conference on </w:t>
      </w:r>
      <w:r w:rsidR="0031557F" w:rsidRPr="0031557F">
        <w:rPr>
          <w:rFonts w:ascii="Times New Roman" w:hAnsi="Times New Roman" w:cs="Times New Roman"/>
          <w:lang w:val="sr-Cyrl-RS"/>
        </w:rPr>
        <w:t xml:space="preserve">Technical </w:t>
      </w:r>
      <w:r w:rsidR="0031557F" w:rsidRPr="0031557F">
        <w:rPr>
          <w:rFonts w:ascii="Times New Roman" w:hAnsi="Times New Roman" w:cs="Times New Roman"/>
          <w:lang w:val="sr-Latn-RS"/>
        </w:rPr>
        <w:t>Science</w:t>
      </w:r>
      <w:r w:rsidR="0031557F" w:rsidRPr="0031557F">
        <w:rPr>
          <w:rFonts w:ascii="Times New Roman" w:hAnsi="Times New Roman" w:cs="Times New Roman"/>
          <w:lang w:val="sr-Cyrl-RS"/>
        </w:rPr>
        <w:t xml:space="preserve"> - </w:t>
      </w:r>
      <w:r w:rsidR="0031557F" w:rsidRPr="0031557F">
        <w:rPr>
          <w:rFonts w:ascii="Times New Roman" w:hAnsi="Times New Roman" w:cs="Times New Roman"/>
          <w:lang w:val="sr-Latn-RS"/>
        </w:rPr>
        <w:t>ISC</w:t>
      </w:r>
      <w:r w:rsidR="0031557F" w:rsidRPr="0031557F">
        <w:rPr>
          <w:rFonts w:ascii="Times New Roman" w:hAnsi="Times New Roman" w:cs="Times New Roman"/>
          <w:lang w:val="sr-Cyrl-RS"/>
        </w:rPr>
        <w:t xml:space="preserve"> 2021</w:t>
      </w:r>
      <w:r w:rsidR="0031557F">
        <w:rPr>
          <w:rFonts w:ascii="Times New Roman" w:hAnsi="Times New Roman" w:cs="Times New Roman"/>
          <w:lang w:val="sr-Latn-RS"/>
        </w:rPr>
        <w:t>.</w:t>
      </w:r>
    </w:p>
    <w:p w14:paraId="258719FD" w14:textId="65140223" w:rsidR="009C06B5" w:rsidRPr="00406166" w:rsidRDefault="0031557F" w:rsidP="00406166">
      <w:pPr>
        <w:pStyle w:val="BodyText"/>
        <w:jc w:val="both"/>
        <w:rPr>
          <w:rFonts w:ascii="Times New Roman" w:hAnsi="Times New Roman" w:cs="Times New Roman"/>
          <w:lang w:val="sr-Cyrl-RS"/>
        </w:rPr>
      </w:pPr>
      <w:r>
        <w:rPr>
          <w:rFonts w:ascii="Times New Roman" w:hAnsi="Times New Roman" w:cs="Times New Roman"/>
          <w:lang w:val="sr-Cyrl-RS"/>
        </w:rPr>
        <w:t>А</w:t>
      </w:r>
      <w:r w:rsidR="00406166" w:rsidRPr="00406166">
        <w:rPr>
          <w:rFonts w:ascii="Times New Roman" w:hAnsi="Times New Roman" w:cs="Times New Roman"/>
          <w:lang w:val="sr-Cyrl-RS"/>
        </w:rPr>
        <w:t>утор је или коаутор већег броја радова публикованих у међународним часописима, часописима националног значаја, као и саопштења са конференција међународног и националног значаја, а такође је учествовао и у изради неколико студија и пројеката.</w:t>
      </w:r>
    </w:p>
    <w:p w14:paraId="096BDE3E" w14:textId="5DC9D200" w:rsidR="009C06B5" w:rsidRDefault="00406166" w:rsidP="00FD79FD">
      <w:pPr>
        <w:pStyle w:val="BodyText"/>
        <w:jc w:val="both"/>
        <w:rPr>
          <w:rFonts w:ascii="Times New Roman" w:hAnsi="Times New Roman" w:cs="Times New Roman"/>
          <w:b/>
          <w:bCs/>
          <w:lang w:val="sr-Cyrl-RS"/>
        </w:rPr>
      </w:pPr>
      <w:r w:rsidRPr="00406166">
        <w:rPr>
          <w:rFonts w:ascii="Times New Roman" w:hAnsi="Times New Roman" w:cs="Times New Roman"/>
          <w:b/>
          <w:bCs/>
          <w:lang w:val="sr-Cyrl-RS"/>
        </w:rPr>
        <w:t>2. ОПИС ДИСЕРТАЦИЈЕ</w:t>
      </w:r>
    </w:p>
    <w:p w14:paraId="228A43D6" w14:textId="4F57A299" w:rsidR="00406166" w:rsidRDefault="00406166" w:rsidP="00FD79FD">
      <w:pPr>
        <w:pStyle w:val="BodyText"/>
        <w:jc w:val="both"/>
        <w:rPr>
          <w:rFonts w:ascii="Times New Roman" w:hAnsi="Times New Roman" w:cs="Times New Roman"/>
          <w:b/>
          <w:bCs/>
          <w:lang w:val="sr-Cyrl-RS"/>
        </w:rPr>
      </w:pPr>
      <w:r>
        <w:rPr>
          <w:rFonts w:ascii="Times New Roman" w:hAnsi="Times New Roman" w:cs="Times New Roman"/>
          <w:b/>
          <w:bCs/>
          <w:lang w:val="sr-Cyrl-RS"/>
        </w:rPr>
        <w:t>2.1. Садржај дисертације</w:t>
      </w:r>
    </w:p>
    <w:p w14:paraId="4B393069" w14:textId="69160326" w:rsidR="00406166" w:rsidRDefault="00406166" w:rsidP="00406166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Докторска дисертација кандидата Младена Б. Радовановића</w:t>
      </w:r>
      <w:r>
        <w:rPr>
          <w:rFonts w:ascii="Times New Roman" w:hAnsi="Times New Roman" w:cs="Times New Roman"/>
          <w:lang w:val="sr-Cyrl-RS"/>
        </w:rPr>
        <w:t xml:space="preserve">, мастер инжењера рударства, под називом </w:t>
      </w:r>
      <w:r w:rsidRPr="009C06B5">
        <w:rPr>
          <w:rFonts w:ascii="Times New Roman" w:hAnsi="Times New Roman" w:cs="Times New Roman"/>
        </w:rPr>
        <w:t>„</w:t>
      </w:r>
      <w:proofErr w:type="spellStart"/>
      <w:r w:rsidRPr="009C06B5">
        <w:rPr>
          <w:rFonts w:ascii="Times New Roman" w:hAnsi="Times New Roman" w:cs="Times New Roman"/>
        </w:rPr>
        <w:t>Прилог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дефинисању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геометријских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параметара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дна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откопних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блокова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при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примени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блоковских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метода</w:t>
      </w:r>
      <w:proofErr w:type="spellEnd"/>
      <w:r w:rsidRPr="009C06B5">
        <w:rPr>
          <w:rFonts w:ascii="Times New Roman" w:hAnsi="Times New Roman" w:cs="Times New Roman"/>
        </w:rPr>
        <w:t xml:space="preserve"> </w:t>
      </w:r>
      <w:proofErr w:type="spellStart"/>
      <w:r w:rsidRPr="009C06B5">
        <w:rPr>
          <w:rFonts w:ascii="Times New Roman" w:hAnsi="Times New Roman" w:cs="Times New Roman"/>
        </w:rPr>
        <w:t>откопавања</w:t>
      </w:r>
      <w:proofErr w:type="spellEnd"/>
      <w:r w:rsidRPr="009C06B5">
        <w:rPr>
          <w:rFonts w:ascii="Times New Roman" w:hAnsi="Times New Roman" w:cs="Times New Roman"/>
        </w:rPr>
        <w:t xml:space="preserve">“ </w:t>
      </w:r>
      <w:r w:rsidRPr="00406166">
        <w:rPr>
          <w:rFonts w:ascii="Times New Roman" w:hAnsi="Times New Roman" w:cs="Times New Roman"/>
          <w:lang w:val="sr-Cyrl-RS"/>
        </w:rPr>
        <w:t xml:space="preserve"> написана је на </w:t>
      </w:r>
      <w:r w:rsidR="00A161A8">
        <w:rPr>
          <w:rFonts w:ascii="Times New Roman" w:hAnsi="Times New Roman" w:cs="Times New Roman"/>
          <w:lang w:val="sr-Cyrl-RS"/>
        </w:rPr>
        <w:t>143</w:t>
      </w:r>
      <w:r w:rsidRPr="00406166">
        <w:rPr>
          <w:rFonts w:ascii="Times New Roman" w:hAnsi="Times New Roman" w:cs="Times New Roman"/>
          <w:lang w:val="sr-Cyrl-RS"/>
        </w:rPr>
        <w:t xml:space="preserve"> страна, садржи </w:t>
      </w:r>
      <w:r w:rsidR="00A161A8">
        <w:rPr>
          <w:rFonts w:ascii="Times New Roman" w:hAnsi="Times New Roman" w:cs="Times New Roman"/>
          <w:lang w:val="sr-Cyrl-RS"/>
        </w:rPr>
        <w:t>95</w:t>
      </w:r>
      <w:r w:rsidRPr="00406166">
        <w:rPr>
          <w:rFonts w:ascii="Times New Roman" w:hAnsi="Times New Roman" w:cs="Times New Roman"/>
          <w:lang w:val="sr-Cyrl-RS"/>
        </w:rPr>
        <w:t xml:space="preserve"> слика, </w:t>
      </w:r>
      <w:r w:rsidR="00A161A8">
        <w:rPr>
          <w:rFonts w:ascii="Times New Roman" w:hAnsi="Times New Roman" w:cs="Times New Roman"/>
          <w:lang w:val="sr-Cyrl-RS"/>
        </w:rPr>
        <w:t>51</w:t>
      </w:r>
      <w:r w:rsidRPr="00406166">
        <w:rPr>
          <w:rFonts w:ascii="Times New Roman" w:hAnsi="Times New Roman" w:cs="Times New Roman"/>
          <w:lang w:val="sr-Cyrl-RS"/>
        </w:rPr>
        <w:t xml:space="preserve"> табел</w:t>
      </w:r>
      <w:r w:rsidR="00A161A8">
        <w:rPr>
          <w:rFonts w:ascii="Times New Roman" w:hAnsi="Times New Roman" w:cs="Times New Roman"/>
          <w:lang w:val="sr-Cyrl-RS"/>
        </w:rPr>
        <w:t>у</w:t>
      </w:r>
      <w:r w:rsidRPr="00406166">
        <w:rPr>
          <w:rFonts w:ascii="Times New Roman" w:hAnsi="Times New Roman" w:cs="Times New Roman"/>
          <w:lang w:val="sr-Cyrl-RS"/>
        </w:rPr>
        <w:t xml:space="preserve"> и </w:t>
      </w:r>
      <w:r w:rsidR="00A161A8">
        <w:rPr>
          <w:rFonts w:ascii="Times New Roman" w:hAnsi="Times New Roman" w:cs="Times New Roman"/>
          <w:lang w:val="sr-Cyrl-RS"/>
        </w:rPr>
        <w:t>171</w:t>
      </w:r>
      <w:r w:rsidRPr="00406166">
        <w:rPr>
          <w:rFonts w:ascii="Times New Roman" w:hAnsi="Times New Roman" w:cs="Times New Roman"/>
          <w:lang w:val="sr-Cyrl-RS"/>
        </w:rPr>
        <w:t xml:space="preserve"> библиографс</w:t>
      </w:r>
      <w:r w:rsidR="00A161A8">
        <w:rPr>
          <w:rFonts w:ascii="Times New Roman" w:hAnsi="Times New Roman" w:cs="Times New Roman"/>
          <w:lang w:val="sr-Cyrl-RS"/>
        </w:rPr>
        <w:t>ку</w:t>
      </w:r>
      <w:r w:rsidRPr="00406166">
        <w:rPr>
          <w:rFonts w:ascii="Times New Roman" w:hAnsi="Times New Roman" w:cs="Times New Roman"/>
          <w:lang w:val="sr-Cyrl-RS"/>
        </w:rPr>
        <w:t xml:space="preserve"> јединиц</w:t>
      </w:r>
      <w:r w:rsidR="00A161A8">
        <w:rPr>
          <w:rFonts w:ascii="Times New Roman" w:hAnsi="Times New Roman" w:cs="Times New Roman"/>
          <w:lang w:val="sr-Cyrl-RS"/>
        </w:rPr>
        <w:t>у</w:t>
      </w:r>
      <w:r w:rsidRPr="00406166">
        <w:rPr>
          <w:rFonts w:ascii="Times New Roman" w:hAnsi="Times New Roman" w:cs="Times New Roman"/>
          <w:lang w:val="sr-Cyrl-RS"/>
        </w:rPr>
        <w:t>.</w:t>
      </w:r>
    </w:p>
    <w:p w14:paraId="3A77BA60" w14:textId="04327644" w:rsidR="00F2555B" w:rsidRDefault="00406166" w:rsidP="00406166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Дисертација је организована у осам основних поглавља:</w:t>
      </w:r>
    </w:p>
    <w:p w14:paraId="1EEFB658" w14:textId="77777777" w:rsidR="0028188A" w:rsidRPr="00406166" w:rsidRDefault="0028188A" w:rsidP="00406166">
      <w:pPr>
        <w:pStyle w:val="BodyText"/>
        <w:jc w:val="both"/>
        <w:rPr>
          <w:rFonts w:ascii="Times New Roman" w:hAnsi="Times New Roman" w:cs="Times New Roman"/>
          <w:lang w:val="sr-Cyrl-RS"/>
        </w:rPr>
      </w:pPr>
    </w:p>
    <w:p w14:paraId="4D598B94" w14:textId="77777777" w:rsidR="00406166" w:rsidRPr="00406166" w:rsidRDefault="00406166" w:rsidP="00A161A8">
      <w:pPr>
        <w:pStyle w:val="BodyText"/>
        <w:spacing w:before="0" w:after="0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lastRenderedPageBreak/>
        <w:t>1.</w:t>
      </w:r>
      <w:r w:rsidRPr="00406166">
        <w:rPr>
          <w:rFonts w:ascii="Times New Roman" w:hAnsi="Times New Roman" w:cs="Times New Roman"/>
          <w:lang w:val="sr-Cyrl-RS"/>
        </w:rPr>
        <w:tab/>
        <w:t>Увод</w:t>
      </w:r>
    </w:p>
    <w:p w14:paraId="7F4C8135" w14:textId="31F73674" w:rsidR="00406166" w:rsidRPr="00406166" w:rsidRDefault="00406166" w:rsidP="00A161A8">
      <w:pPr>
        <w:pStyle w:val="BodyText"/>
        <w:spacing w:before="0" w:after="0"/>
        <w:ind w:left="720" w:hanging="720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2.</w:t>
      </w:r>
      <w:r w:rsidRPr="00406166">
        <w:rPr>
          <w:rFonts w:ascii="Times New Roman" w:hAnsi="Times New Roman" w:cs="Times New Roman"/>
          <w:lang w:val="sr-Cyrl-RS"/>
        </w:rPr>
        <w:tab/>
        <w:t>Анализа фактора и изазова подземне експлоатације метали</w:t>
      </w:r>
      <w:r w:rsidR="00A161A8">
        <w:rPr>
          <w:rFonts w:ascii="Times New Roman" w:hAnsi="Times New Roman" w:cs="Times New Roman"/>
          <w:lang w:val="sr-Cyrl-RS"/>
        </w:rPr>
        <w:t>ч</w:t>
      </w:r>
      <w:r w:rsidRPr="00406166">
        <w:rPr>
          <w:rFonts w:ascii="Times New Roman" w:hAnsi="Times New Roman" w:cs="Times New Roman"/>
          <w:lang w:val="sr-Cyrl-RS"/>
        </w:rPr>
        <w:t>них минералних сировина на већим дубинама</w:t>
      </w:r>
    </w:p>
    <w:p w14:paraId="3505C34B" w14:textId="77777777" w:rsidR="00406166" w:rsidRPr="00406166" w:rsidRDefault="00406166" w:rsidP="00A161A8">
      <w:pPr>
        <w:pStyle w:val="BodyText"/>
        <w:spacing w:before="0" w:after="0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3.</w:t>
      </w:r>
      <w:r w:rsidRPr="00406166">
        <w:rPr>
          <w:rFonts w:ascii="Times New Roman" w:hAnsi="Times New Roman" w:cs="Times New Roman"/>
          <w:lang w:val="sr-Cyrl-RS"/>
        </w:rPr>
        <w:tab/>
        <w:t>Припрема дна откопних блокова</w:t>
      </w:r>
    </w:p>
    <w:p w14:paraId="3921E399" w14:textId="77777777" w:rsidR="00406166" w:rsidRPr="00406166" w:rsidRDefault="00406166" w:rsidP="00A161A8">
      <w:pPr>
        <w:pStyle w:val="BodyText"/>
        <w:spacing w:before="0" w:after="0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4.</w:t>
      </w:r>
      <w:r w:rsidRPr="00406166">
        <w:rPr>
          <w:rFonts w:ascii="Times New Roman" w:hAnsi="Times New Roman" w:cs="Times New Roman"/>
          <w:lang w:val="sr-Cyrl-RS"/>
        </w:rPr>
        <w:tab/>
        <w:t>Геомеханички услови стабилности</w:t>
      </w:r>
    </w:p>
    <w:p w14:paraId="642525C5" w14:textId="77777777" w:rsidR="00406166" w:rsidRPr="00406166" w:rsidRDefault="00406166" w:rsidP="00A161A8">
      <w:pPr>
        <w:pStyle w:val="BodyText"/>
        <w:spacing w:before="0" w:after="0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5.</w:t>
      </w:r>
      <w:r w:rsidRPr="00406166">
        <w:rPr>
          <w:rFonts w:ascii="Times New Roman" w:hAnsi="Times New Roman" w:cs="Times New Roman"/>
          <w:lang w:val="sr-Cyrl-RS"/>
        </w:rPr>
        <w:tab/>
        <w:t>Истраживачке методе</w:t>
      </w:r>
    </w:p>
    <w:p w14:paraId="0026D175" w14:textId="77777777" w:rsidR="00406166" w:rsidRPr="00406166" w:rsidRDefault="00406166" w:rsidP="00A161A8">
      <w:pPr>
        <w:pStyle w:val="BodyText"/>
        <w:spacing w:before="0" w:after="0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6.</w:t>
      </w:r>
      <w:r w:rsidRPr="00406166">
        <w:rPr>
          <w:rFonts w:ascii="Times New Roman" w:hAnsi="Times New Roman" w:cs="Times New Roman"/>
          <w:lang w:val="sr-Cyrl-RS"/>
        </w:rPr>
        <w:tab/>
        <w:t>Нумеричко моделирање стабилности дна откопних блокова</w:t>
      </w:r>
    </w:p>
    <w:p w14:paraId="6C3E35A4" w14:textId="77777777" w:rsidR="00406166" w:rsidRPr="00406166" w:rsidRDefault="00406166" w:rsidP="00A161A8">
      <w:pPr>
        <w:pStyle w:val="BodyText"/>
        <w:spacing w:before="0" w:after="0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7.</w:t>
      </w:r>
      <w:r w:rsidRPr="00406166">
        <w:rPr>
          <w:rFonts w:ascii="Times New Roman" w:hAnsi="Times New Roman" w:cs="Times New Roman"/>
          <w:lang w:val="sr-Cyrl-RS"/>
        </w:rPr>
        <w:tab/>
        <w:t>Анализа резултата нумеричког моделирања конструкције дна откопних блокова</w:t>
      </w:r>
    </w:p>
    <w:p w14:paraId="299CC101" w14:textId="77777777" w:rsidR="00406166" w:rsidRPr="00406166" w:rsidRDefault="00406166" w:rsidP="00A161A8">
      <w:pPr>
        <w:pStyle w:val="BodyText"/>
        <w:spacing w:before="0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8.</w:t>
      </w:r>
      <w:r w:rsidRPr="00406166">
        <w:rPr>
          <w:rFonts w:ascii="Times New Roman" w:hAnsi="Times New Roman" w:cs="Times New Roman"/>
          <w:lang w:val="sr-Cyrl-RS"/>
        </w:rPr>
        <w:tab/>
        <w:t>Закључак</w:t>
      </w:r>
    </w:p>
    <w:p w14:paraId="7005A072" w14:textId="587AF865" w:rsidR="00406166" w:rsidRDefault="00406166" w:rsidP="00A161A8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406166">
        <w:rPr>
          <w:rFonts w:ascii="Times New Roman" w:hAnsi="Times New Roman" w:cs="Times New Roman"/>
          <w:lang w:val="sr-Cyrl-RS"/>
        </w:rPr>
        <w:t>Поред наведених поглавља, дисертација садржи сажетак на српском и енглеском језику, списак литературе, биографију кандидата</w:t>
      </w:r>
      <w:r w:rsidR="00A161A8">
        <w:rPr>
          <w:rFonts w:ascii="Times New Roman" w:hAnsi="Times New Roman" w:cs="Times New Roman"/>
          <w:lang w:val="sr-Cyrl-RS"/>
        </w:rPr>
        <w:t xml:space="preserve">, као и </w:t>
      </w:r>
      <w:r w:rsidR="00A161A8" w:rsidRPr="00A161A8">
        <w:rPr>
          <w:rFonts w:ascii="Times New Roman" w:hAnsi="Times New Roman" w:cs="Times New Roman"/>
          <w:lang w:val="sr-Cyrl-RS"/>
        </w:rPr>
        <w:t>остал</w:t>
      </w:r>
      <w:r w:rsidR="00A161A8">
        <w:rPr>
          <w:rFonts w:ascii="Times New Roman" w:hAnsi="Times New Roman" w:cs="Times New Roman"/>
          <w:lang w:val="sr-Cyrl-RS"/>
        </w:rPr>
        <w:t xml:space="preserve">е </w:t>
      </w:r>
      <w:r w:rsidR="00A161A8" w:rsidRPr="00A161A8">
        <w:rPr>
          <w:rFonts w:ascii="Times New Roman" w:hAnsi="Times New Roman" w:cs="Times New Roman"/>
          <w:lang w:val="sr-Cyrl-RS"/>
        </w:rPr>
        <w:t>пратећ</w:t>
      </w:r>
      <w:r w:rsidR="00A161A8">
        <w:rPr>
          <w:rFonts w:ascii="Times New Roman" w:hAnsi="Times New Roman" w:cs="Times New Roman"/>
          <w:lang w:val="sr-Cyrl-RS"/>
        </w:rPr>
        <w:t>е</w:t>
      </w:r>
      <w:r w:rsidR="00A161A8" w:rsidRPr="00A161A8">
        <w:rPr>
          <w:rFonts w:ascii="Times New Roman" w:hAnsi="Times New Roman" w:cs="Times New Roman"/>
          <w:lang w:val="sr-Cyrl-RS"/>
        </w:rPr>
        <w:t xml:space="preserve"> елемент</w:t>
      </w:r>
      <w:r w:rsidR="006F72DC">
        <w:rPr>
          <w:rFonts w:ascii="Times New Roman" w:hAnsi="Times New Roman" w:cs="Times New Roman"/>
          <w:lang w:val="sr-Cyrl-RS"/>
        </w:rPr>
        <w:t>е</w:t>
      </w:r>
      <w:r w:rsidR="00A161A8" w:rsidRPr="00A161A8">
        <w:rPr>
          <w:rFonts w:ascii="Times New Roman" w:hAnsi="Times New Roman" w:cs="Times New Roman"/>
          <w:lang w:val="sr-Cyrl-RS"/>
        </w:rPr>
        <w:t xml:space="preserve"> дисертације </w:t>
      </w:r>
      <w:r w:rsidR="00A161A8" w:rsidRPr="00AB283D">
        <w:rPr>
          <w:rFonts w:ascii="Times New Roman" w:hAnsi="Times New Roman" w:cs="Times New Roman"/>
          <w:lang w:val="sr-Cyrl-RS"/>
        </w:rPr>
        <w:t>(</w:t>
      </w:r>
      <w:r w:rsidR="00AB283D" w:rsidRPr="00AB283D">
        <w:rPr>
          <w:rFonts w:ascii="Times New Roman" w:hAnsi="Times New Roman" w:cs="Times New Roman"/>
          <w:lang w:val="sr-Cyrl-RS"/>
        </w:rPr>
        <w:t>изјаве аутора на основу Упутства о облику и садржају докторске дисертације која се брани на Универзитету у Београду)</w:t>
      </w:r>
      <w:r w:rsidR="00A161A8" w:rsidRPr="00AB283D">
        <w:rPr>
          <w:rFonts w:ascii="Times New Roman" w:hAnsi="Times New Roman" w:cs="Times New Roman"/>
          <w:lang w:val="sr-Cyrl-RS"/>
        </w:rPr>
        <w:t>.</w:t>
      </w:r>
    </w:p>
    <w:p w14:paraId="6A51641C" w14:textId="10D7DA72" w:rsidR="006F72DC" w:rsidRDefault="006F72DC" w:rsidP="00A161A8">
      <w:pPr>
        <w:pStyle w:val="BodyText"/>
        <w:jc w:val="both"/>
        <w:rPr>
          <w:rFonts w:ascii="Times New Roman" w:hAnsi="Times New Roman" w:cs="Times New Roman"/>
          <w:b/>
          <w:bCs/>
          <w:lang w:val="sr-Cyrl-RS"/>
        </w:rPr>
      </w:pPr>
      <w:r w:rsidRPr="006F72DC">
        <w:rPr>
          <w:rFonts w:ascii="Times New Roman" w:hAnsi="Times New Roman" w:cs="Times New Roman"/>
          <w:b/>
          <w:bCs/>
          <w:lang w:val="sr-Cyrl-RS"/>
        </w:rPr>
        <w:t>2.2. Кратак приказ појединачних поглавља</w:t>
      </w:r>
    </w:p>
    <w:p w14:paraId="1D8C77D3" w14:textId="03C9B3E5" w:rsidR="00AB283D" w:rsidRPr="00AB283D" w:rsidRDefault="00AB283D" w:rsidP="00AB283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AB283D">
        <w:rPr>
          <w:rFonts w:ascii="Times New Roman" w:hAnsi="Times New Roman" w:cs="Times New Roman"/>
          <w:lang w:val="sr-Cyrl-RS"/>
        </w:rPr>
        <w:t xml:space="preserve">У првом поглављу докторске дисертације дат је увод у проблематику истраживања, при чему </w:t>
      </w:r>
      <w:r w:rsidR="00856F1B">
        <w:rPr>
          <w:rFonts w:ascii="Times New Roman" w:hAnsi="Times New Roman" w:cs="Times New Roman"/>
          <w:lang w:val="sr-Cyrl-RS"/>
        </w:rPr>
        <w:t>су</w:t>
      </w:r>
      <w:r w:rsidRPr="00AB283D">
        <w:rPr>
          <w:rFonts w:ascii="Times New Roman" w:hAnsi="Times New Roman" w:cs="Times New Roman"/>
          <w:lang w:val="sr-Cyrl-RS"/>
        </w:rPr>
        <w:t xml:space="preserve"> јасно дефини</w:t>
      </w:r>
      <w:r w:rsidR="00856F1B">
        <w:rPr>
          <w:rFonts w:ascii="Times New Roman" w:hAnsi="Times New Roman" w:cs="Times New Roman"/>
          <w:lang w:val="sr-Cyrl-RS"/>
        </w:rPr>
        <w:t>сани</w:t>
      </w:r>
      <w:r w:rsidR="002F660B">
        <w:rPr>
          <w:rFonts w:ascii="Times New Roman" w:hAnsi="Times New Roman" w:cs="Times New Roman"/>
          <w:lang w:val="sr-Cyrl-RS"/>
        </w:rPr>
        <w:t xml:space="preserve"> и образложени</w:t>
      </w:r>
      <w:r w:rsidRPr="00AB283D">
        <w:rPr>
          <w:rFonts w:ascii="Times New Roman" w:hAnsi="Times New Roman" w:cs="Times New Roman"/>
          <w:lang w:val="sr-Cyrl-RS"/>
        </w:rPr>
        <w:t xml:space="preserve"> предмет, циљ</w:t>
      </w:r>
      <w:r w:rsidR="002F660B">
        <w:rPr>
          <w:rFonts w:ascii="Times New Roman" w:hAnsi="Times New Roman" w:cs="Times New Roman"/>
          <w:lang w:val="sr-Cyrl-RS"/>
        </w:rPr>
        <w:t xml:space="preserve">, као </w:t>
      </w:r>
      <w:r w:rsidRPr="00AB283D">
        <w:rPr>
          <w:rFonts w:ascii="Times New Roman" w:hAnsi="Times New Roman" w:cs="Times New Roman"/>
          <w:lang w:val="sr-Cyrl-RS"/>
        </w:rPr>
        <w:t>и полазн</w:t>
      </w:r>
      <w:r w:rsidR="00856F1B">
        <w:rPr>
          <w:rFonts w:ascii="Times New Roman" w:hAnsi="Times New Roman" w:cs="Times New Roman"/>
          <w:lang w:val="sr-Cyrl-RS"/>
        </w:rPr>
        <w:t>а</w:t>
      </w:r>
      <w:r w:rsidRPr="00AB283D">
        <w:rPr>
          <w:rFonts w:ascii="Times New Roman" w:hAnsi="Times New Roman" w:cs="Times New Roman"/>
          <w:lang w:val="sr-Cyrl-RS"/>
        </w:rPr>
        <w:t xml:space="preserve"> хипотез</w:t>
      </w:r>
      <w:r w:rsidR="00856F1B">
        <w:rPr>
          <w:rFonts w:ascii="Times New Roman" w:hAnsi="Times New Roman" w:cs="Times New Roman"/>
          <w:lang w:val="sr-Cyrl-RS"/>
        </w:rPr>
        <w:t>а</w:t>
      </w:r>
      <w:r w:rsidRPr="00AB283D">
        <w:rPr>
          <w:rFonts w:ascii="Times New Roman" w:hAnsi="Times New Roman" w:cs="Times New Roman"/>
          <w:lang w:val="sr-Cyrl-RS"/>
        </w:rPr>
        <w:t xml:space="preserve"> истраживања. </w:t>
      </w:r>
      <w:r w:rsidR="00751CB0">
        <w:rPr>
          <w:rFonts w:ascii="Times New Roman" w:hAnsi="Times New Roman" w:cs="Times New Roman"/>
          <w:lang w:val="sr-Cyrl-RS"/>
        </w:rPr>
        <w:t>Такође</w:t>
      </w:r>
      <w:r w:rsidRPr="00AB283D">
        <w:rPr>
          <w:rFonts w:ascii="Times New Roman" w:hAnsi="Times New Roman" w:cs="Times New Roman"/>
          <w:lang w:val="sr-Cyrl-RS"/>
        </w:rPr>
        <w:t xml:space="preserve"> је наглашено да савремене тенденције у рударству подразумевају експлоатацију све дубљих и сиромашнијих лежишта минералних сировина, што условљава потребу за применом високопродуктивних блоковских метода откопавања.</w:t>
      </w:r>
      <w:r w:rsidR="00856F1B">
        <w:rPr>
          <w:rFonts w:ascii="Times New Roman" w:hAnsi="Times New Roman" w:cs="Times New Roman"/>
          <w:lang w:val="sr-Cyrl-RS"/>
        </w:rPr>
        <w:t xml:space="preserve"> </w:t>
      </w:r>
      <w:r w:rsidR="0031557F">
        <w:rPr>
          <w:rFonts w:ascii="Times New Roman" w:hAnsi="Times New Roman" w:cs="Times New Roman"/>
          <w:lang w:val="sr-Cyrl-RS"/>
        </w:rPr>
        <w:t>Осим тога, у</w:t>
      </w:r>
      <w:r w:rsidR="00856F1B">
        <w:rPr>
          <w:rFonts w:ascii="Times New Roman" w:hAnsi="Times New Roman" w:cs="Times New Roman"/>
          <w:lang w:val="sr-Cyrl-RS"/>
        </w:rPr>
        <w:t xml:space="preserve"> уводном делу је</w:t>
      </w:r>
      <w:r w:rsidRPr="00AB283D">
        <w:rPr>
          <w:rFonts w:ascii="Times New Roman" w:hAnsi="Times New Roman" w:cs="Times New Roman"/>
          <w:lang w:val="sr-Cyrl-RS"/>
        </w:rPr>
        <w:t xml:space="preserve"> </w:t>
      </w:r>
      <w:r w:rsidR="00A6008A">
        <w:rPr>
          <w:rFonts w:ascii="Times New Roman" w:hAnsi="Times New Roman" w:cs="Times New Roman"/>
          <w:lang w:val="sr-Cyrl-RS"/>
        </w:rPr>
        <w:t xml:space="preserve">истакнуто </w:t>
      </w:r>
      <w:r w:rsidRPr="00AB283D">
        <w:rPr>
          <w:rFonts w:ascii="Times New Roman" w:hAnsi="Times New Roman" w:cs="Times New Roman"/>
          <w:lang w:val="sr-Cyrl-RS"/>
        </w:rPr>
        <w:t>да су досадашња истраживања углавном била усмерена на процесе ист</w:t>
      </w:r>
      <w:r w:rsidR="00856F1B">
        <w:rPr>
          <w:rFonts w:ascii="Times New Roman" w:hAnsi="Times New Roman" w:cs="Times New Roman"/>
          <w:lang w:val="sr-Cyrl-RS"/>
        </w:rPr>
        <w:t>ака</w:t>
      </w:r>
      <w:r w:rsidRPr="00AB283D">
        <w:rPr>
          <w:rFonts w:ascii="Times New Roman" w:hAnsi="Times New Roman" w:cs="Times New Roman"/>
          <w:lang w:val="sr-Cyrl-RS"/>
        </w:rPr>
        <w:t>ња руде и оптимизацију искоришћења, док је проблем стабилности дна откопних блокова био недовољно истражен. Посебно је указано на значај дефинисања геометријских параметара дна откопних блокова са аспекта стабилности, безбедности рада и економичности експлоатације.</w:t>
      </w:r>
    </w:p>
    <w:p w14:paraId="6CD7B2E5" w14:textId="77777777" w:rsidR="003262FB" w:rsidRDefault="00AB283D" w:rsidP="00AB283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AB283D">
        <w:rPr>
          <w:rFonts w:ascii="Times New Roman" w:hAnsi="Times New Roman" w:cs="Times New Roman"/>
          <w:lang w:val="sr-Cyrl-RS"/>
        </w:rPr>
        <w:t>У другом поглављу анализира</w:t>
      </w:r>
      <w:r w:rsidR="00856F1B">
        <w:rPr>
          <w:rFonts w:ascii="Times New Roman" w:hAnsi="Times New Roman" w:cs="Times New Roman"/>
          <w:lang w:val="sr-Cyrl-RS"/>
        </w:rPr>
        <w:t>ни су</w:t>
      </w:r>
      <w:r w:rsidRPr="00AB283D">
        <w:rPr>
          <w:rFonts w:ascii="Times New Roman" w:hAnsi="Times New Roman" w:cs="Times New Roman"/>
          <w:lang w:val="sr-Cyrl-RS"/>
        </w:rPr>
        <w:t xml:space="preserve"> </w:t>
      </w:r>
      <w:r w:rsidR="00A64D2E" w:rsidRPr="00A64D2E">
        <w:rPr>
          <w:rFonts w:ascii="Times New Roman" w:hAnsi="Times New Roman" w:cs="Times New Roman"/>
          <w:lang w:val="sr-Cyrl-RS"/>
        </w:rPr>
        <w:t>трендов</w:t>
      </w:r>
      <w:r w:rsidR="00A64D2E">
        <w:rPr>
          <w:rFonts w:ascii="Times New Roman" w:hAnsi="Times New Roman" w:cs="Times New Roman"/>
          <w:lang w:val="sr-Cyrl-RS"/>
        </w:rPr>
        <w:t>и</w:t>
      </w:r>
      <w:r w:rsidR="00A64D2E" w:rsidRPr="00A64D2E">
        <w:rPr>
          <w:rFonts w:ascii="Times New Roman" w:hAnsi="Times New Roman" w:cs="Times New Roman"/>
          <w:lang w:val="sr-Cyrl-RS"/>
        </w:rPr>
        <w:t xml:space="preserve"> и изазов</w:t>
      </w:r>
      <w:r w:rsidR="00A64D2E">
        <w:rPr>
          <w:rFonts w:ascii="Times New Roman" w:hAnsi="Times New Roman" w:cs="Times New Roman"/>
          <w:lang w:val="sr-Cyrl-RS"/>
        </w:rPr>
        <w:t>и</w:t>
      </w:r>
      <w:r w:rsidR="00A64D2E" w:rsidRPr="00A64D2E">
        <w:rPr>
          <w:rFonts w:ascii="Times New Roman" w:hAnsi="Times New Roman" w:cs="Times New Roman"/>
          <w:lang w:val="sr-Cyrl-RS"/>
        </w:rPr>
        <w:t xml:space="preserve"> подземне експлоатације металичних </w:t>
      </w:r>
      <w:r w:rsidRPr="00AB283D">
        <w:rPr>
          <w:rFonts w:ascii="Times New Roman" w:hAnsi="Times New Roman" w:cs="Times New Roman"/>
          <w:lang w:val="sr-Cyrl-RS"/>
        </w:rPr>
        <w:t>минералних сировина на већим дубинама</w:t>
      </w:r>
      <w:r w:rsidR="00A64D2E">
        <w:rPr>
          <w:rFonts w:ascii="Times New Roman" w:hAnsi="Times New Roman" w:cs="Times New Roman"/>
          <w:lang w:val="sr-Cyrl-RS"/>
        </w:rPr>
        <w:t xml:space="preserve">, </w:t>
      </w:r>
      <w:r w:rsidR="00A64D2E" w:rsidRPr="00A64D2E">
        <w:rPr>
          <w:rFonts w:ascii="Times New Roman" w:hAnsi="Times New Roman" w:cs="Times New Roman"/>
          <w:lang w:val="sr-Cyrl-RS"/>
        </w:rPr>
        <w:t>који су условљени исцрпљивањем плићих лежишта и опадањем квалитета руде.</w:t>
      </w:r>
      <w:r w:rsidR="00A64D2E">
        <w:rPr>
          <w:rFonts w:ascii="Times New Roman" w:hAnsi="Times New Roman" w:cs="Times New Roman"/>
          <w:lang w:val="sr-Cyrl-RS"/>
        </w:rPr>
        <w:t xml:space="preserve"> </w:t>
      </w:r>
      <w:r w:rsidR="00A64D2E" w:rsidRPr="00A64D2E">
        <w:rPr>
          <w:rFonts w:ascii="Times New Roman" w:hAnsi="Times New Roman" w:cs="Times New Roman"/>
          <w:lang w:val="sr-Cyrl-RS"/>
        </w:rPr>
        <w:t>Извршена је детаљна систематизација и класификација блоковских метода откопавања, са посебним фокусом на методе са зарушавањем руде и пратећих стена као доминантним решењем за сиромашнија лежишта због њихове високе продуктивности и економске ефикасности.</w:t>
      </w:r>
      <w:r w:rsidRPr="00AB283D">
        <w:rPr>
          <w:rFonts w:ascii="Times New Roman" w:hAnsi="Times New Roman" w:cs="Times New Roman"/>
          <w:lang w:val="sr-Cyrl-RS"/>
        </w:rPr>
        <w:t xml:space="preserve"> </w:t>
      </w:r>
      <w:r w:rsidR="003262FB" w:rsidRPr="003262FB">
        <w:rPr>
          <w:rFonts w:ascii="Times New Roman" w:hAnsi="Times New Roman" w:cs="Times New Roman"/>
          <w:lang w:val="sr-Cyrl-RS"/>
        </w:rPr>
        <w:t xml:space="preserve">Поред </w:t>
      </w:r>
      <w:r w:rsidR="003262FB">
        <w:rPr>
          <w:rFonts w:ascii="Times New Roman" w:hAnsi="Times New Roman" w:cs="Times New Roman"/>
          <w:lang w:val="sr-Cyrl-RS"/>
        </w:rPr>
        <w:t>главних</w:t>
      </w:r>
      <w:r w:rsidR="003262FB" w:rsidRPr="003262FB">
        <w:rPr>
          <w:rFonts w:ascii="Times New Roman" w:hAnsi="Times New Roman" w:cs="Times New Roman"/>
          <w:lang w:val="sr-Cyrl-RS"/>
        </w:rPr>
        <w:t xml:space="preserve"> карактеристика и ограничења ов</w:t>
      </w:r>
      <w:r w:rsidR="003262FB">
        <w:rPr>
          <w:rFonts w:ascii="Times New Roman" w:hAnsi="Times New Roman" w:cs="Times New Roman"/>
          <w:lang w:val="sr-Cyrl-RS"/>
        </w:rPr>
        <w:t>е групе</w:t>
      </w:r>
      <w:r w:rsidR="003262FB" w:rsidRPr="003262FB">
        <w:rPr>
          <w:rFonts w:ascii="Times New Roman" w:hAnsi="Times New Roman" w:cs="Times New Roman"/>
          <w:lang w:val="sr-Cyrl-RS"/>
        </w:rPr>
        <w:t xml:space="preserve"> метода, идентификовани су кључни геомеханички и економски изазови, уз нагласак да су правилан избор конструкције отк</w:t>
      </w:r>
      <w:r w:rsidR="003262FB">
        <w:rPr>
          <w:rFonts w:ascii="Times New Roman" w:hAnsi="Times New Roman" w:cs="Times New Roman"/>
          <w:lang w:val="sr-Cyrl-RS"/>
        </w:rPr>
        <w:t>опа</w:t>
      </w:r>
      <w:r w:rsidR="003262FB" w:rsidRPr="003262FB">
        <w:rPr>
          <w:rFonts w:ascii="Times New Roman" w:hAnsi="Times New Roman" w:cs="Times New Roman"/>
          <w:lang w:val="sr-Cyrl-RS"/>
        </w:rPr>
        <w:t xml:space="preserve"> и ефикасно управљање </w:t>
      </w:r>
      <w:r w:rsidR="003262FB">
        <w:rPr>
          <w:rFonts w:ascii="Times New Roman" w:hAnsi="Times New Roman" w:cs="Times New Roman"/>
          <w:lang w:val="sr-Cyrl-RS"/>
        </w:rPr>
        <w:t>стенским масивом</w:t>
      </w:r>
      <w:r w:rsidR="003262FB" w:rsidRPr="003262FB">
        <w:rPr>
          <w:rFonts w:ascii="Times New Roman" w:hAnsi="Times New Roman" w:cs="Times New Roman"/>
          <w:lang w:val="sr-Cyrl-RS"/>
        </w:rPr>
        <w:t xml:space="preserve"> примарни фактори за обезбеђивање сигурног и одрживог рада у условима повећане дубине.</w:t>
      </w:r>
    </w:p>
    <w:p w14:paraId="5ED16A30" w14:textId="42B6ADF0" w:rsidR="00AB283D" w:rsidRPr="00AB283D" w:rsidRDefault="00AB283D" w:rsidP="00AB283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AB283D">
        <w:rPr>
          <w:rFonts w:ascii="Times New Roman" w:hAnsi="Times New Roman" w:cs="Times New Roman"/>
          <w:lang w:val="sr-Cyrl-RS"/>
        </w:rPr>
        <w:t>У трећем поглављу разматра</w:t>
      </w:r>
      <w:r w:rsidR="00942734">
        <w:rPr>
          <w:rFonts w:ascii="Times New Roman" w:hAnsi="Times New Roman" w:cs="Times New Roman"/>
          <w:lang w:val="sr-Cyrl-RS"/>
        </w:rPr>
        <w:t>на је</w:t>
      </w:r>
      <w:r w:rsidRPr="00AB283D">
        <w:rPr>
          <w:rFonts w:ascii="Times New Roman" w:hAnsi="Times New Roman" w:cs="Times New Roman"/>
          <w:lang w:val="sr-Cyrl-RS"/>
        </w:rPr>
        <w:t xml:space="preserve"> припрем</w:t>
      </w:r>
      <w:r w:rsidR="00942734">
        <w:rPr>
          <w:rFonts w:ascii="Times New Roman" w:hAnsi="Times New Roman" w:cs="Times New Roman"/>
          <w:lang w:val="sr-Cyrl-RS"/>
        </w:rPr>
        <w:t>а</w:t>
      </w:r>
      <w:r w:rsidRPr="00AB283D">
        <w:rPr>
          <w:rFonts w:ascii="Times New Roman" w:hAnsi="Times New Roman" w:cs="Times New Roman"/>
          <w:lang w:val="sr-Cyrl-RS"/>
        </w:rPr>
        <w:t xml:space="preserve"> дна откопних блокова са аспекта конструкције и организације производног процеса. Анализиране су различите конструкције дна блока, начини подсецања и организација утовара руде.</w:t>
      </w:r>
      <w:r w:rsidR="003D3BD1">
        <w:rPr>
          <w:rFonts w:ascii="Times New Roman" w:hAnsi="Times New Roman" w:cs="Times New Roman"/>
          <w:lang w:val="sr-Cyrl-RS"/>
        </w:rPr>
        <w:t xml:space="preserve"> </w:t>
      </w:r>
      <w:r w:rsidR="00113CDF">
        <w:rPr>
          <w:rFonts w:ascii="Times New Roman" w:hAnsi="Times New Roman" w:cs="Times New Roman"/>
          <w:lang w:val="sr-Cyrl-RS"/>
        </w:rPr>
        <w:t>Превасходно</w:t>
      </w:r>
      <w:r w:rsidRPr="00AB283D">
        <w:rPr>
          <w:rFonts w:ascii="Times New Roman" w:hAnsi="Times New Roman" w:cs="Times New Roman"/>
          <w:lang w:val="sr-Cyrl-RS"/>
        </w:rPr>
        <w:t xml:space="preserve"> је указано на чињеницу да конструкција дна откопног блока директно утиче на стабилност откопа, сигурност рада и ефикасност производног процеса.</w:t>
      </w:r>
    </w:p>
    <w:p w14:paraId="0BA044A5" w14:textId="36DC306B" w:rsidR="00AB283D" w:rsidRPr="00AB283D" w:rsidRDefault="00AB283D" w:rsidP="00AB283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AB283D">
        <w:rPr>
          <w:rFonts w:ascii="Times New Roman" w:hAnsi="Times New Roman" w:cs="Times New Roman"/>
          <w:lang w:val="sr-Cyrl-RS"/>
        </w:rPr>
        <w:t>У четвртом поглављу анализира</w:t>
      </w:r>
      <w:r w:rsidR="003D3BD1">
        <w:rPr>
          <w:rFonts w:ascii="Times New Roman" w:hAnsi="Times New Roman" w:cs="Times New Roman"/>
          <w:lang w:val="sr-Cyrl-RS"/>
        </w:rPr>
        <w:t>ни су</w:t>
      </w:r>
      <w:r w:rsidRPr="00AB283D">
        <w:rPr>
          <w:rFonts w:ascii="Times New Roman" w:hAnsi="Times New Roman" w:cs="Times New Roman"/>
          <w:lang w:val="sr-Cyrl-RS"/>
        </w:rPr>
        <w:t xml:space="preserve"> геомеханичк</w:t>
      </w:r>
      <w:r w:rsidR="003D3BD1">
        <w:rPr>
          <w:rFonts w:ascii="Times New Roman" w:hAnsi="Times New Roman" w:cs="Times New Roman"/>
          <w:lang w:val="sr-Cyrl-RS"/>
        </w:rPr>
        <w:t>и</w:t>
      </w:r>
      <w:r w:rsidRPr="00AB283D">
        <w:rPr>
          <w:rFonts w:ascii="Times New Roman" w:hAnsi="Times New Roman" w:cs="Times New Roman"/>
          <w:lang w:val="sr-Cyrl-RS"/>
        </w:rPr>
        <w:t xml:space="preserve"> ус</w:t>
      </w:r>
      <w:r w:rsidR="0031557F">
        <w:rPr>
          <w:rFonts w:ascii="Times New Roman" w:hAnsi="Times New Roman" w:cs="Times New Roman"/>
          <w:lang w:val="sr-Cyrl-RS"/>
        </w:rPr>
        <w:t xml:space="preserve">лови </w:t>
      </w:r>
      <w:r w:rsidRPr="00AB283D">
        <w:rPr>
          <w:rFonts w:ascii="Times New Roman" w:hAnsi="Times New Roman" w:cs="Times New Roman"/>
          <w:lang w:val="sr-Cyrl-RS"/>
        </w:rPr>
        <w:t>стабилности стенског масива. Посебна пажња посвећена је анализи примарног и секундарног напонског стања, деформабилности стенских маса и критеријумима лома.</w:t>
      </w:r>
      <w:r w:rsidR="003D3BD1">
        <w:rPr>
          <w:rFonts w:ascii="Times New Roman" w:hAnsi="Times New Roman" w:cs="Times New Roman"/>
          <w:lang w:val="sr-Cyrl-RS"/>
        </w:rPr>
        <w:t xml:space="preserve"> </w:t>
      </w:r>
      <w:r w:rsidRPr="00AB283D">
        <w:rPr>
          <w:rFonts w:ascii="Times New Roman" w:hAnsi="Times New Roman" w:cs="Times New Roman"/>
          <w:lang w:val="sr-Cyrl-RS"/>
        </w:rPr>
        <w:t>Посебан</w:t>
      </w:r>
      <w:r w:rsidR="003D3BD1">
        <w:rPr>
          <w:rFonts w:ascii="Times New Roman" w:hAnsi="Times New Roman" w:cs="Times New Roman"/>
          <w:lang w:val="sr-Cyrl-RS"/>
        </w:rPr>
        <w:t xml:space="preserve"> </w:t>
      </w:r>
      <w:r w:rsidRPr="00AB283D">
        <w:rPr>
          <w:rFonts w:ascii="Times New Roman" w:hAnsi="Times New Roman" w:cs="Times New Roman"/>
          <w:lang w:val="sr-Cyrl-RS"/>
        </w:rPr>
        <w:t xml:space="preserve">значај има анализа оштећене зоне стенског масива око рударских просторија, која настаје услед извођења </w:t>
      </w:r>
      <w:r w:rsidRPr="00AB283D">
        <w:rPr>
          <w:rFonts w:ascii="Times New Roman" w:hAnsi="Times New Roman" w:cs="Times New Roman"/>
          <w:lang w:val="sr-Cyrl-RS"/>
        </w:rPr>
        <w:lastRenderedPageBreak/>
        <w:t>рударских радова и минирања. Кандидат указује да се геомеханичке карактеристике у оштећеној зони значајно разликују од карактеристика интактне стене, што има велики утицај на стабилност читавог система.</w:t>
      </w:r>
    </w:p>
    <w:p w14:paraId="0B9F6679" w14:textId="61DAF1F1" w:rsidR="00AB283D" w:rsidRDefault="00AB283D" w:rsidP="00AB283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AB283D">
        <w:rPr>
          <w:rFonts w:ascii="Times New Roman" w:hAnsi="Times New Roman" w:cs="Times New Roman"/>
          <w:lang w:val="sr-Cyrl-RS"/>
        </w:rPr>
        <w:t>У петом поглављу приказане су истраживачке методе примењене у дисертацији. Кандидат је користио комбинацију аналитичких, емпиријских, експерименталних и нумеричких метода.</w:t>
      </w:r>
      <w:r w:rsidR="003D3BD1">
        <w:rPr>
          <w:rFonts w:ascii="Times New Roman" w:hAnsi="Times New Roman" w:cs="Times New Roman"/>
          <w:lang w:val="sr-Cyrl-RS"/>
        </w:rPr>
        <w:t xml:space="preserve"> </w:t>
      </w:r>
      <w:r w:rsidR="007A7CB4" w:rsidRPr="007A7CB4">
        <w:rPr>
          <w:rFonts w:ascii="Times New Roman" w:hAnsi="Times New Roman" w:cs="Times New Roman"/>
          <w:lang w:val="sr-Cyrl-RS"/>
        </w:rPr>
        <w:t xml:space="preserve">У овом поглављу акценат је стављен на могућност примене нумеричког моделирања и геомеханичких класификација за дефинисање напонско-деформационог стања стенске масе. </w:t>
      </w:r>
      <w:r w:rsidR="003D3BD1">
        <w:rPr>
          <w:rFonts w:ascii="Times New Roman" w:hAnsi="Times New Roman" w:cs="Times New Roman"/>
          <w:lang w:val="sr-Cyrl-RS"/>
        </w:rPr>
        <w:t>Д</w:t>
      </w:r>
      <w:r w:rsidRPr="00AB283D">
        <w:rPr>
          <w:rFonts w:ascii="Times New Roman" w:hAnsi="Times New Roman" w:cs="Times New Roman"/>
          <w:lang w:val="sr-Cyrl-RS"/>
        </w:rPr>
        <w:t>етаљно</w:t>
      </w:r>
      <w:r w:rsidR="003D3BD1">
        <w:rPr>
          <w:rFonts w:ascii="Times New Roman" w:hAnsi="Times New Roman" w:cs="Times New Roman"/>
          <w:lang w:val="sr-Cyrl-RS"/>
        </w:rPr>
        <w:t xml:space="preserve"> је</w:t>
      </w:r>
      <w:r w:rsidRPr="00AB283D">
        <w:rPr>
          <w:rFonts w:ascii="Times New Roman" w:hAnsi="Times New Roman" w:cs="Times New Roman"/>
          <w:lang w:val="sr-Cyrl-RS"/>
        </w:rPr>
        <w:t xml:space="preserve"> образлож</w:t>
      </w:r>
      <w:r w:rsidR="003D3BD1">
        <w:rPr>
          <w:rFonts w:ascii="Times New Roman" w:hAnsi="Times New Roman" w:cs="Times New Roman"/>
          <w:lang w:val="sr-Cyrl-RS"/>
        </w:rPr>
        <w:t>ен</w:t>
      </w:r>
      <w:r w:rsidRPr="00AB283D">
        <w:rPr>
          <w:rFonts w:ascii="Times New Roman" w:hAnsi="Times New Roman" w:cs="Times New Roman"/>
          <w:lang w:val="sr-Cyrl-RS"/>
        </w:rPr>
        <w:t xml:space="preserve"> избор методе коначних елемената као најпогодније методе за анализу сложених тродимензионалних напонско-деформационих стања у дну откопних блокова.</w:t>
      </w:r>
    </w:p>
    <w:p w14:paraId="3F20A0DA" w14:textId="522C2C41" w:rsidR="00AB283D" w:rsidRPr="00AB283D" w:rsidRDefault="00AB283D" w:rsidP="00AB283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AB283D">
        <w:rPr>
          <w:rFonts w:ascii="Times New Roman" w:hAnsi="Times New Roman" w:cs="Times New Roman"/>
          <w:lang w:val="sr-Cyrl-RS"/>
        </w:rPr>
        <w:t xml:space="preserve">У шестом поглављу приказано је нумеричко моделирање стабилности дна откопних блокова. На основу </w:t>
      </w:r>
      <w:r w:rsidR="0031557F" w:rsidRPr="00346BDC">
        <w:rPr>
          <w:rFonts w:ascii="Times New Roman" w:hAnsi="Times New Roman" w:cs="Times New Roman"/>
          <w:i/>
          <w:iCs/>
          <w:lang w:val="sr-Latn-RS"/>
        </w:rPr>
        <w:t>in-situ</w:t>
      </w:r>
      <w:r w:rsidR="0031557F">
        <w:rPr>
          <w:rFonts w:ascii="Times New Roman" w:hAnsi="Times New Roman" w:cs="Times New Roman"/>
          <w:lang w:val="sr-Latn-RS"/>
        </w:rPr>
        <w:t xml:space="preserve"> </w:t>
      </w:r>
      <w:r w:rsidR="0031557F">
        <w:rPr>
          <w:rFonts w:ascii="Times New Roman" w:hAnsi="Times New Roman" w:cs="Times New Roman"/>
          <w:lang w:val="sr-Cyrl-RS"/>
        </w:rPr>
        <w:t>м</w:t>
      </w:r>
      <w:r w:rsidRPr="00AB283D">
        <w:rPr>
          <w:rFonts w:ascii="Times New Roman" w:hAnsi="Times New Roman" w:cs="Times New Roman"/>
          <w:lang w:val="sr-Cyrl-RS"/>
        </w:rPr>
        <w:t>ерења примарног напонског стања у рудном телу Борска Река и лабораторијских испитивања физичко-механичких карактеристика стенске масе, формира</w:t>
      </w:r>
      <w:r w:rsidR="007A7CB4">
        <w:rPr>
          <w:rFonts w:ascii="Times New Roman" w:hAnsi="Times New Roman" w:cs="Times New Roman"/>
          <w:lang w:val="sr-Cyrl-RS"/>
        </w:rPr>
        <w:t>н је</w:t>
      </w:r>
      <w:r w:rsidRPr="00AB283D">
        <w:rPr>
          <w:rFonts w:ascii="Times New Roman" w:hAnsi="Times New Roman" w:cs="Times New Roman"/>
          <w:lang w:val="sr-Cyrl-RS"/>
        </w:rPr>
        <w:t xml:space="preserve"> тродимензионални нумерички модел.</w:t>
      </w:r>
      <w:r w:rsidR="007A7CB4">
        <w:rPr>
          <w:rFonts w:ascii="Times New Roman" w:hAnsi="Times New Roman" w:cs="Times New Roman"/>
          <w:lang w:val="sr-Cyrl-RS"/>
        </w:rPr>
        <w:t xml:space="preserve"> </w:t>
      </w:r>
      <w:r w:rsidRPr="00AB283D">
        <w:rPr>
          <w:rFonts w:ascii="Times New Roman" w:hAnsi="Times New Roman" w:cs="Times New Roman"/>
          <w:lang w:val="sr-Cyrl-RS"/>
        </w:rPr>
        <w:t xml:space="preserve">Моделирање је извршено у програмском пакету </w:t>
      </w:r>
      <w:r w:rsidRPr="007A7CB4">
        <w:rPr>
          <w:rFonts w:ascii="Times New Roman" w:hAnsi="Times New Roman" w:cs="Times New Roman"/>
          <w:i/>
          <w:iCs/>
          <w:lang w:val="sr-Cyrl-RS"/>
        </w:rPr>
        <w:t>Midas GTS NX</w:t>
      </w:r>
      <w:r w:rsidRPr="00AB283D">
        <w:rPr>
          <w:rFonts w:ascii="Times New Roman" w:hAnsi="Times New Roman" w:cs="Times New Roman"/>
          <w:lang w:val="sr-Cyrl-RS"/>
        </w:rPr>
        <w:t xml:space="preserve"> применом методе коначних елемената и генерализованог </w:t>
      </w:r>
      <w:r w:rsidRPr="007A7CB4">
        <w:rPr>
          <w:rFonts w:ascii="Times New Roman" w:hAnsi="Times New Roman" w:cs="Times New Roman"/>
          <w:i/>
          <w:iCs/>
          <w:lang w:val="sr-Cyrl-RS"/>
        </w:rPr>
        <w:t>Hoek-Brown-овог</w:t>
      </w:r>
      <w:r w:rsidRPr="00AB283D">
        <w:rPr>
          <w:rFonts w:ascii="Times New Roman" w:hAnsi="Times New Roman" w:cs="Times New Roman"/>
          <w:lang w:val="sr-Cyrl-RS"/>
        </w:rPr>
        <w:t xml:space="preserve"> критеријума лома.</w:t>
      </w:r>
      <w:r w:rsidR="007A7CB4">
        <w:rPr>
          <w:rFonts w:ascii="Times New Roman" w:hAnsi="Times New Roman" w:cs="Times New Roman"/>
          <w:lang w:val="sr-Cyrl-RS"/>
        </w:rPr>
        <w:t xml:space="preserve"> У овом поглављу анализиран је </w:t>
      </w:r>
      <w:r w:rsidRPr="00AB283D">
        <w:rPr>
          <w:rFonts w:ascii="Times New Roman" w:hAnsi="Times New Roman" w:cs="Times New Roman"/>
          <w:lang w:val="sr-Cyrl-RS"/>
        </w:rPr>
        <w:t>избор локације за прикупљање улазних података, дефиниса</w:t>
      </w:r>
      <w:r w:rsidR="007A7CB4">
        <w:rPr>
          <w:rFonts w:ascii="Times New Roman" w:hAnsi="Times New Roman" w:cs="Times New Roman"/>
          <w:lang w:val="sr-Cyrl-RS"/>
        </w:rPr>
        <w:t>на је</w:t>
      </w:r>
      <w:r w:rsidRPr="00AB283D">
        <w:rPr>
          <w:rFonts w:ascii="Times New Roman" w:hAnsi="Times New Roman" w:cs="Times New Roman"/>
          <w:lang w:val="sr-Cyrl-RS"/>
        </w:rPr>
        <w:t xml:space="preserve"> поремећен</w:t>
      </w:r>
      <w:r w:rsidR="007A7CB4">
        <w:rPr>
          <w:rFonts w:ascii="Times New Roman" w:hAnsi="Times New Roman" w:cs="Times New Roman"/>
          <w:lang w:val="sr-Cyrl-RS"/>
        </w:rPr>
        <w:t>а</w:t>
      </w:r>
      <w:r w:rsidRPr="00AB283D">
        <w:rPr>
          <w:rFonts w:ascii="Times New Roman" w:hAnsi="Times New Roman" w:cs="Times New Roman"/>
          <w:lang w:val="sr-Cyrl-RS"/>
        </w:rPr>
        <w:t xml:space="preserve"> зон</w:t>
      </w:r>
      <w:r w:rsidR="007A7CB4">
        <w:rPr>
          <w:rFonts w:ascii="Times New Roman" w:hAnsi="Times New Roman" w:cs="Times New Roman"/>
          <w:lang w:val="sr-Cyrl-RS"/>
        </w:rPr>
        <w:t>а</w:t>
      </w:r>
      <w:r w:rsidRPr="00AB283D">
        <w:rPr>
          <w:rFonts w:ascii="Times New Roman" w:hAnsi="Times New Roman" w:cs="Times New Roman"/>
          <w:lang w:val="sr-Cyrl-RS"/>
        </w:rPr>
        <w:t xml:space="preserve"> стенске масе,</w:t>
      </w:r>
      <w:r w:rsidR="006418F8">
        <w:rPr>
          <w:rFonts w:ascii="Times New Roman" w:hAnsi="Times New Roman" w:cs="Times New Roman"/>
          <w:lang w:val="sr-Cyrl-RS"/>
        </w:rPr>
        <w:t xml:space="preserve"> извршена је анализа резултата теренских мерења напонског стања, </w:t>
      </w:r>
      <w:r w:rsidRPr="00AB283D">
        <w:rPr>
          <w:rFonts w:ascii="Times New Roman" w:hAnsi="Times New Roman" w:cs="Times New Roman"/>
          <w:lang w:val="sr-Cyrl-RS"/>
        </w:rPr>
        <w:t>одређ</w:t>
      </w:r>
      <w:r w:rsidR="007A7CB4">
        <w:rPr>
          <w:rFonts w:ascii="Times New Roman" w:hAnsi="Times New Roman" w:cs="Times New Roman"/>
          <w:lang w:val="sr-Cyrl-RS"/>
        </w:rPr>
        <w:t>ен је</w:t>
      </w:r>
      <w:r w:rsidRPr="00AB283D">
        <w:rPr>
          <w:rFonts w:ascii="Times New Roman" w:hAnsi="Times New Roman" w:cs="Times New Roman"/>
          <w:lang w:val="sr-Cyrl-RS"/>
        </w:rPr>
        <w:t xml:space="preserve"> квалитет стенске масе</w:t>
      </w:r>
      <w:r w:rsidR="007A7CB4">
        <w:rPr>
          <w:rFonts w:ascii="Times New Roman" w:hAnsi="Times New Roman" w:cs="Times New Roman"/>
          <w:lang w:val="sr-Cyrl-RS"/>
        </w:rPr>
        <w:t xml:space="preserve"> применом геомеханичке методе класификације и извршено је </w:t>
      </w:r>
      <w:r w:rsidRPr="00AB283D">
        <w:rPr>
          <w:rFonts w:ascii="Times New Roman" w:hAnsi="Times New Roman" w:cs="Times New Roman"/>
          <w:lang w:val="sr-Cyrl-RS"/>
        </w:rPr>
        <w:t>формирање нумеричког модела.</w:t>
      </w:r>
      <w:r w:rsidR="007A7CB4">
        <w:rPr>
          <w:rFonts w:ascii="Times New Roman" w:hAnsi="Times New Roman" w:cs="Times New Roman"/>
          <w:lang w:val="sr-Cyrl-RS"/>
        </w:rPr>
        <w:t xml:space="preserve"> </w:t>
      </w:r>
      <w:r w:rsidRPr="00AB283D">
        <w:rPr>
          <w:rFonts w:ascii="Times New Roman" w:hAnsi="Times New Roman" w:cs="Times New Roman"/>
          <w:lang w:val="sr-Cyrl-RS"/>
        </w:rPr>
        <w:t xml:space="preserve">Посебан допринос овог дела истраживања огледа се у коришћењу </w:t>
      </w:r>
      <w:r w:rsidR="007A7CB4">
        <w:rPr>
          <w:rFonts w:ascii="Times New Roman" w:hAnsi="Times New Roman" w:cs="Times New Roman"/>
          <w:lang w:val="sr-Cyrl-RS"/>
        </w:rPr>
        <w:t>измерених</w:t>
      </w:r>
      <w:r w:rsidRPr="00AB283D">
        <w:rPr>
          <w:rFonts w:ascii="Times New Roman" w:hAnsi="Times New Roman" w:cs="Times New Roman"/>
          <w:lang w:val="sr-Cyrl-RS"/>
        </w:rPr>
        <w:t xml:space="preserve"> </w:t>
      </w:r>
      <w:r w:rsidR="00F2555B" w:rsidRPr="00346BDC">
        <w:rPr>
          <w:rFonts w:ascii="Times New Roman" w:hAnsi="Times New Roman" w:cs="Times New Roman"/>
          <w:i/>
          <w:iCs/>
        </w:rPr>
        <w:t>in-situ</w:t>
      </w:r>
      <w:r w:rsidR="00F2555B" w:rsidRPr="003E0EE1">
        <w:rPr>
          <w:rFonts w:ascii="Times New Roman" w:hAnsi="Times New Roman" w:cs="Times New Roman"/>
        </w:rPr>
        <w:t xml:space="preserve"> </w:t>
      </w:r>
      <w:r w:rsidRPr="00AB283D">
        <w:rPr>
          <w:rFonts w:ascii="Times New Roman" w:hAnsi="Times New Roman" w:cs="Times New Roman"/>
          <w:lang w:val="sr-Cyrl-RS"/>
        </w:rPr>
        <w:t>параметара као улазних података, чиме је значајно повећана поузданост модела и добијених резултата.</w:t>
      </w:r>
    </w:p>
    <w:p w14:paraId="7D88ABF2" w14:textId="54916BA0" w:rsidR="00AB283D" w:rsidRPr="00AB283D" w:rsidRDefault="00AB283D" w:rsidP="00AB283D">
      <w:pPr>
        <w:pStyle w:val="BodyText"/>
        <w:jc w:val="both"/>
        <w:rPr>
          <w:rFonts w:ascii="Times New Roman" w:hAnsi="Times New Roman" w:cs="Times New Roman"/>
          <w:lang w:val="sr-Cyrl-RS"/>
        </w:rPr>
      </w:pPr>
      <w:r w:rsidRPr="00AB283D">
        <w:rPr>
          <w:rFonts w:ascii="Times New Roman" w:hAnsi="Times New Roman" w:cs="Times New Roman"/>
          <w:lang w:val="sr-Cyrl-RS"/>
        </w:rPr>
        <w:t>Седмо поглавље представља централни део докторске дисертације и односи се на анализу резултата нумеричког моделирања различитих варијанти конструкције дна откопних блокова.</w:t>
      </w:r>
      <w:r w:rsidR="007A7CB4">
        <w:rPr>
          <w:rFonts w:ascii="Times New Roman" w:hAnsi="Times New Roman" w:cs="Times New Roman"/>
          <w:lang w:val="sr-Cyrl-RS"/>
        </w:rPr>
        <w:t xml:space="preserve"> У овом делу извршена је анализа </w:t>
      </w:r>
      <w:r w:rsidRPr="00AB283D">
        <w:rPr>
          <w:rFonts w:ascii="Times New Roman" w:hAnsi="Times New Roman" w:cs="Times New Roman"/>
          <w:lang w:val="sr-Cyrl-RS"/>
        </w:rPr>
        <w:t>више модела конструкције дна блока, при чему су посматрани:</w:t>
      </w:r>
      <w:r w:rsidR="007A7CB4">
        <w:rPr>
          <w:rFonts w:ascii="Times New Roman" w:hAnsi="Times New Roman" w:cs="Times New Roman"/>
          <w:lang w:val="sr-Cyrl-RS"/>
        </w:rPr>
        <w:t xml:space="preserve"> </w:t>
      </w:r>
      <w:r w:rsidRPr="00AB283D">
        <w:rPr>
          <w:rFonts w:ascii="Times New Roman" w:hAnsi="Times New Roman" w:cs="Times New Roman"/>
          <w:lang w:val="sr-Cyrl-RS"/>
        </w:rPr>
        <w:t>фактор сигурности, вертикална померања, укупна померања, расподела напона, зоне пластичних деформација, утицај ширине откопног блока, утицај висине подсецања</w:t>
      </w:r>
      <w:r w:rsidR="007A7CB4">
        <w:rPr>
          <w:rFonts w:ascii="Times New Roman" w:hAnsi="Times New Roman" w:cs="Times New Roman"/>
          <w:lang w:val="sr-Cyrl-RS"/>
        </w:rPr>
        <w:t xml:space="preserve"> и </w:t>
      </w:r>
      <w:r w:rsidRPr="00AB283D">
        <w:rPr>
          <w:rFonts w:ascii="Times New Roman" w:hAnsi="Times New Roman" w:cs="Times New Roman"/>
          <w:lang w:val="sr-Cyrl-RS"/>
        </w:rPr>
        <w:t>утицај растојања</w:t>
      </w:r>
      <w:r w:rsidR="00B54ACA">
        <w:rPr>
          <w:rFonts w:ascii="Times New Roman" w:hAnsi="Times New Roman" w:cs="Times New Roman"/>
          <w:lang w:val="sr-Cyrl-RS"/>
        </w:rPr>
        <w:t xml:space="preserve"> и положаја</w:t>
      </w:r>
      <w:r w:rsidRPr="00AB283D">
        <w:rPr>
          <w:rFonts w:ascii="Times New Roman" w:hAnsi="Times New Roman" w:cs="Times New Roman"/>
          <w:lang w:val="sr-Cyrl-RS"/>
        </w:rPr>
        <w:t xml:space="preserve"> између утоварних комора.</w:t>
      </w:r>
      <w:r w:rsidR="00B54ACA">
        <w:rPr>
          <w:rFonts w:ascii="Times New Roman" w:hAnsi="Times New Roman" w:cs="Times New Roman"/>
          <w:lang w:val="sr-Cyrl-RS"/>
        </w:rPr>
        <w:t xml:space="preserve"> </w:t>
      </w:r>
      <w:r w:rsidRPr="00AB283D">
        <w:rPr>
          <w:rFonts w:ascii="Times New Roman" w:hAnsi="Times New Roman" w:cs="Times New Roman"/>
          <w:lang w:val="sr-Cyrl-RS"/>
        </w:rPr>
        <w:t>Истраживања су спроведена за више варијанти ширине откопних блокова, што је омогућило анализу утицаја геометријских параметара на стабилност система.</w:t>
      </w:r>
      <w:r w:rsidR="00B54ACA">
        <w:rPr>
          <w:rFonts w:ascii="Times New Roman" w:hAnsi="Times New Roman" w:cs="Times New Roman"/>
          <w:lang w:val="sr-Cyrl-RS"/>
        </w:rPr>
        <w:t xml:space="preserve"> </w:t>
      </w:r>
      <w:r w:rsidR="00113CDF">
        <w:rPr>
          <w:rFonts w:ascii="Times New Roman" w:hAnsi="Times New Roman" w:cs="Times New Roman"/>
          <w:lang w:val="sr-Cyrl-RS"/>
        </w:rPr>
        <w:t>Нарочито</w:t>
      </w:r>
      <w:r w:rsidRPr="00AB283D">
        <w:rPr>
          <w:rFonts w:ascii="Times New Roman" w:hAnsi="Times New Roman" w:cs="Times New Roman"/>
          <w:lang w:val="sr-Cyrl-RS"/>
        </w:rPr>
        <w:t xml:space="preserve"> значајан део истраживања односи се на дефинисање универзалног модела стабилности дна откопних блокова. Комбинацијом емпиријских формула, номограма и резултата нумеричког моделирања формира</w:t>
      </w:r>
      <w:r w:rsidR="00B54ACA">
        <w:rPr>
          <w:rFonts w:ascii="Times New Roman" w:hAnsi="Times New Roman" w:cs="Times New Roman"/>
          <w:lang w:val="sr-Cyrl-RS"/>
        </w:rPr>
        <w:t>н је</w:t>
      </w:r>
      <w:r w:rsidRPr="00AB283D">
        <w:rPr>
          <w:rFonts w:ascii="Times New Roman" w:hAnsi="Times New Roman" w:cs="Times New Roman"/>
          <w:lang w:val="sr-Cyrl-RS"/>
        </w:rPr>
        <w:t xml:space="preserve"> модел који омогућава оптимизацију геометријских параметара дна блока у различитим условима експлоатације.</w:t>
      </w:r>
    </w:p>
    <w:p w14:paraId="16161709" w14:textId="6F5DFA7A" w:rsidR="00B54ACA" w:rsidRPr="00B54ACA" w:rsidRDefault="00B54ACA" w:rsidP="00AB283D">
      <w:pPr>
        <w:pStyle w:val="BodyText"/>
        <w:jc w:val="both"/>
        <w:rPr>
          <w:rFonts w:ascii="Times New Roman" w:hAnsi="Times New Roman" w:cs="Times New Roman"/>
          <w:lang w:val="sr-Cyrl-RS"/>
        </w:rPr>
      </w:pPr>
      <w:r>
        <w:rPr>
          <w:rFonts w:ascii="Times New Roman" w:hAnsi="Times New Roman" w:cs="Times New Roman"/>
          <w:lang w:val="sr-Cyrl-RS"/>
        </w:rPr>
        <w:t>Осмо поглавље, које је заправо з</w:t>
      </w:r>
      <w:r w:rsidRPr="00B54ACA">
        <w:rPr>
          <w:rFonts w:ascii="Times New Roman" w:hAnsi="Times New Roman" w:cs="Times New Roman"/>
          <w:lang w:val="sr-Cyrl-RS"/>
        </w:rPr>
        <w:t>акључно поглавље</w:t>
      </w:r>
      <w:r>
        <w:rPr>
          <w:rFonts w:ascii="Times New Roman" w:hAnsi="Times New Roman" w:cs="Times New Roman"/>
          <w:lang w:val="sr-Cyrl-RS"/>
        </w:rPr>
        <w:t>,</w:t>
      </w:r>
      <w:r w:rsidRPr="00B54ACA">
        <w:rPr>
          <w:rFonts w:ascii="Times New Roman" w:hAnsi="Times New Roman" w:cs="Times New Roman"/>
          <w:lang w:val="sr-Cyrl-RS"/>
        </w:rPr>
        <w:t xml:space="preserve"> представља ретроспективу спроведеног истраживања и систематизован приказ кључних резултата</w:t>
      </w:r>
      <w:r>
        <w:rPr>
          <w:rFonts w:ascii="Times New Roman" w:hAnsi="Times New Roman" w:cs="Times New Roman"/>
          <w:lang w:val="sr-Cyrl-RS"/>
        </w:rPr>
        <w:t xml:space="preserve">. У овом поглављу сумирани су </w:t>
      </w:r>
      <w:proofErr w:type="spellStart"/>
      <w:r w:rsidRPr="00B54ACA">
        <w:rPr>
          <w:rFonts w:ascii="Times New Roman" w:hAnsi="Times New Roman" w:cs="Times New Roman"/>
        </w:rPr>
        <w:t>теоријск</w:t>
      </w:r>
      <w:proofErr w:type="spellEnd"/>
      <w:r w:rsidRPr="00B54ACA">
        <w:rPr>
          <w:rFonts w:ascii="Times New Roman" w:hAnsi="Times New Roman" w:cs="Times New Roman"/>
          <w:lang w:val="sr-Cyrl-RS"/>
        </w:rPr>
        <w:t>и</w:t>
      </w:r>
      <w:r w:rsidRPr="00B54ACA">
        <w:rPr>
          <w:rFonts w:ascii="Times New Roman" w:hAnsi="Times New Roman" w:cs="Times New Roman"/>
        </w:rPr>
        <w:t xml:space="preserve"> и </w:t>
      </w:r>
      <w:proofErr w:type="spellStart"/>
      <w:r w:rsidRPr="00B54ACA">
        <w:rPr>
          <w:rFonts w:ascii="Times New Roman" w:hAnsi="Times New Roman" w:cs="Times New Roman"/>
        </w:rPr>
        <w:t>практичн</w:t>
      </w:r>
      <w:proofErr w:type="spellEnd"/>
      <w:r w:rsidRPr="00B54ACA">
        <w:rPr>
          <w:rFonts w:ascii="Times New Roman" w:hAnsi="Times New Roman" w:cs="Times New Roman"/>
          <w:lang w:val="sr-Cyrl-RS"/>
        </w:rPr>
        <w:t>и</w:t>
      </w:r>
      <w:r w:rsidRPr="00B54ACA">
        <w:rPr>
          <w:rFonts w:ascii="Times New Roman" w:hAnsi="Times New Roman" w:cs="Times New Roman"/>
        </w:rPr>
        <w:t xml:space="preserve"> </w:t>
      </w:r>
      <w:proofErr w:type="spellStart"/>
      <w:r w:rsidRPr="00B54ACA">
        <w:rPr>
          <w:rFonts w:ascii="Times New Roman" w:hAnsi="Times New Roman" w:cs="Times New Roman"/>
        </w:rPr>
        <w:t>аспект</w:t>
      </w:r>
      <w:proofErr w:type="spellEnd"/>
      <w:r w:rsidRPr="00B54ACA">
        <w:rPr>
          <w:rFonts w:ascii="Times New Roman" w:hAnsi="Times New Roman" w:cs="Times New Roman"/>
          <w:lang w:val="sr-Cyrl-RS"/>
        </w:rPr>
        <w:t>и</w:t>
      </w:r>
      <w:r w:rsidRPr="00B54ACA">
        <w:rPr>
          <w:rFonts w:ascii="Times New Roman" w:hAnsi="Times New Roman" w:cs="Times New Roman"/>
        </w:rPr>
        <w:t xml:space="preserve"> </w:t>
      </w:r>
      <w:proofErr w:type="spellStart"/>
      <w:r w:rsidRPr="00B54ACA">
        <w:rPr>
          <w:rFonts w:ascii="Times New Roman" w:hAnsi="Times New Roman" w:cs="Times New Roman"/>
        </w:rPr>
        <w:t>рада</w:t>
      </w:r>
      <w:proofErr w:type="spellEnd"/>
      <w:r w:rsidRPr="00B54ACA">
        <w:rPr>
          <w:rFonts w:ascii="Times New Roman" w:hAnsi="Times New Roman" w:cs="Times New Roman"/>
        </w:rPr>
        <w:t xml:space="preserve">, </w:t>
      </w:r>
      <w:proofErr w:type="spellStart"/>
      <w:r w:rsidRPr="00B54ACA">
        <w:rPr>
          <w:rFonts w:ascii="Times New Roman" w:hAnsi="Times New Roman" w:cs="Times New Roman"/>
        </w:rPr>
        <w:t>истичући</w:t>
      </w:r>
      <w:proofErr w:type="spellEnd"/>
      <w:r w:rsidRPr="00B54ACA">
        <w:rPr>
          <w:rFonts w:ascii="Times New Roman" w:hAnsi="Times New Roman" w:cs="Times New Roman"/>
        </w:rPr>
        <w:t xml:space="preserve"> </w:t>
      </w:r>
      <w:proofErr w:type="spellStart"/>
      <w:r w:rsidR="00393A2E" w:rsidRPr="00393A2E">
        <w:rPr>
          <w:rFonts w:ascii="Times New Roman" w:hAnsi="Times New Roman" w:cs="Times New Roman"/>
        </w:rPr>
        <w:t>практичну</w:t>
      </w:r>
      <w:proofErr w:type="spellEnd"/>
      <w:r w:rsidR="00393A2E" w:rsidRPr="00393A2E">
        <w:rPr>
          <w:rFonts w:ascii="Times New Roman" w:hAnsi="Times New Roman" w:cs="Times New Roman"/>
        </w:rPr>
        <w:t xml:space="preserve"> </w:t>
      </w:r>
      <w:proofErr w:type="spellStart"/>
      <w:r w:rsidR="00393A2E" w:rsidRPr="00393A2E">
        <w:rPr>
          <w:rFonts w:ascii="Times New Roman" w:hAnsi="Times New Roman" w:cs="Times New Roman"/>
        </w:rPr>
        <w:t>вредност</w:t>
      </w:r>
      <w:proofErr w:type="spellEnd"/>
      <w:r w:rsidR="00393A2E" w:rsidRPr="00393A2E">
        <w:rPr>
          <w:rFonts w:ascii="Times New Roman" w:hAnsi="Times New Roman" w:cs="Times New Roman"/>
        </w:rPr>
        <w:t xml:space="preserve"> </w:t>
      </w:r>
      <w:proofErr w:type="spellStart"/>
      <w:r w:rsidR="00393A2E" w:rsidRPr="00393A2E">
        <w:rPr>
          <w:rFonts w:ascii="Times New Roman" w:hAnsi="Times New Roman" w:cs="Times New Roman"/>
        </w:rPr>
        <w:t>развијеног</w:t>
      </w:r>
      <w:proofErr w:type="spellEnd"/>
      <w:r w:rsidR="00393A2E" w:rsidRPr="00393A2E">
        <w:rPr>
          <w:rFonts w:ascii="Times New Roman" w:hAnsi="Times New Roman" w:cs="Times New Roman"/>
        </w:rPr>
        <w:t xml:space="preserve"> </w:t>
      </w:r>
      <w:proofErr w:type="spellStart"/>
      <w:r w:rsidR="00393A2E" w:rsidRPr="00393A2E">
        <w:rPr>
          <w:rFonts w:ascii="Times New Roman" w:hAnsi="Times New Roman" w:cs="Times New Roman"/>
        </w:rPr>
        <w:t>модела</w:t>
      </w:r>
      <w:proofErr w:type="spellEnd"/>
      <w:r w:rsidRPr="00B54ACA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  <w:lang w:val="sr-Cyrl-RS"/>
        </w:rPr>
        <w:t xml:space="preserve"> </w:t>
      </w:r>
      <w:r w:rsidRPr="00B54ACA">
        <w:rPr>
          <w:rFonts w:ascii="Times New Roman" w:hAnsi="Times New Roman" w:cs="Times New Roman"/>
          <w:lang w:val="sr-Cyrl-RS"/>
        </w:rPr>
        <w:t>Поред јасно дефинисаних закључака о утицају релевантних параметара на стабилност и безбедност система, у овом делу су сагледана ограничења</w:t>
      </w:r>
      <w:r w:rsidR="00393A2E">
        <w:rPr>
          <w:rFonts w:ascii="Times New Roman" w:hAnsi="Times New Roman" w:cs="Times New Roman"/>
          <w:lang w:val="sr-Cyrl-RS"/>
        </w:rPr>
        <w:t xml:space="preserve"> и доприноси </w:t>
      </w:r>
      <w:r w:rsidRPr="00B54ACA">
        <w:rPr>
          <w:rFonts w:ascii="Times New Roman" w:hAnsi="Times New Roman" w:cs="Times New Roman"/>
          <w:lang w:val="sr-Cyrl-RS"/>
        </w:rPr>
        <w:t xml:space="preserve"> </w:t>
      </w:r>
      <w:r w:rsidR="00393A2E" w:rsidRPr="00393A2E">
        <w:rPr>
          <w:rFonts w:ascii="Times New Roman" w:hAnsi="Times New Roman" w:cs="Times New Roman"/>
          <w:lang w:val="sr-Cyrl-RS"/>
        </w:rPr>
        <w:t>истраживања, чиме су дефинисане смернице за даљи научни развој</w:t>
      </w:r>
      <w:r w:rsidRPr="00B54ACA">
        <w:rPr>
          <w:rFonts w:ascii="Times New Roman" w:hAnsi="Times New Roman" w:cs="Times New Roman"/>
          <w:lang w:val="sr-Cyrl-RS"/>
        </w:rPr>
        <w:t>.</w:t>
      </w:r>
    </w:p>
    <w:p w14:paraId="43E4108B" w14:textId="5810BCF7" w:rsidR="00AB283D" w:rsidRDefault="00393A2E" w:rsidP="00393A2E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Након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претходно наведених </w:t>
      </w:r>
      <w:proofErr w:type="spellStart"/>
      <w:r>
        <w:rPr>
          <w:rFonts w:ascii="Times New Roman" w:hAnsi="Times New Roman" w:cs="Times New Roman"/>
          <w:sz w:val="24"/>
          <w:szCs w:val="24"/>
        </w:rPr>
        <w:t>осам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поглавља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дат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је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списак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референтне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литературе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коришћене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szCs w:val="24"/>
        </w:rPr>
        <w:t>току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истраживања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>.</w:t>
      </w:r>
    </w:p>
    <w:p w14:paraId="4BF39348" w14:textId="14CEE19D" w:rsidR="0057105B" w:rsidRDefault="00393A2E" w:rsidP="00393A2E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>На крају дисертације дати су биографија кандидата, као и изјав</w:t>
      </w:r>
      <w:r w:rsidR="0057105B">
        <w:rPr>
          <w:rFonts w:ascii="Times New Roman" w:hAnsi="Times New Roman" w:cs="Times New Roman"/>
          <w:sz w:val="24"/>
          <w:szCs w:val="24"/>
          <w:lang w:val="sr-Cyrl-RS"/>
        </w:rPr>
        <w:t>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57105B">
        <w:rPr>
          <w:rFonts w:ascii="Times New Roman" w:hAnsi="Times New Roman" w:cs="Times New Roman"/>
          <w:sz w:val="24"/>
          <w:szCs w:val="24"/>
          <w:lang w:val="sr-Cyrl-RS"/>
        </w:rPr>
        <w:t xml:space="preserve">о ауторству, изјава о </w:t>
      </w:r>
      <w:r w:rsidR="0057105B" w:rsidRPr="0057105B">
        <w:rPr>
          <w:rFonts w:ascii="Times New Roman" w:hAnsi="Times New Roman" w:cs="Times New Roman"/>
          <w:sz w:val="24"/>
          <w:szCs w:val="24"/>
          <w:lang w:val="sr-Cyrl-RS"/>
        </w:rPr>
        <w:t>истоветности штампане и електронске верзије докторског рада</w:t>
      </w:r>
      <w:r w:rsidR="0057105B">
        <w:rPr>
          <w:rFonts w:ascii="Times New Roman" w:hAnsi="Times New Roman" w:cs="Times New Roman"/>
          <w:sz w:val="24"/>
          <w:szCs w:val="24"/>
          <w:lang w:val="sr-Cyrl-RS"/>
        </w:rPr>
        <w:t xml:space="preserve"> и изјава о коришћењу.</w:t>
      </w:r>
    </w:p>
    <w:p w14:paraId="05C64CA6" w14:textId="237731F5" w:rsidR="003E0EE1" w:rsidRDefault="0057105B" w:rsidP="00393A2E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r-Cyrl-RS"/>
        </w:rPr>
      </w:pPr>
      <w:r w:rsidRPr="0057105B">
        <w:rPr>
          <w:rFonts w:ascii="Times New Roman" w:hAnsi="Times New Roman" w:cs="Times New Roman"/>
          <w:b/>
          <w:bCs/>
          <w:sz w:val="24"/>
          <w:szCs w:val="24"/>
          <w:lang w:val="sr-Cyrl-RS"/>
        </w:rPr>
        <w:t>3. ОЦЕНА ДИСЕРТАЦИЈЕ</w:t>
      </w:r>
    </w:p>
    <w:p w14:paraId="2A9CED19" w14:textId="2EC43994" w:rsidR="003E0EE1" w:rsidRDefault="0057105B" w:rsidP="00393A2E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sr-Cyrl-RS"/>
        </w:rPr>
        <w:t>3.1. Савременост и оригиналност</w:t>
      </w:r>
    </w:p>
    <w:p w14:paraId="5E8AF123" w14:textId="4A64C8AF" w:rsidR="00020DE9" w:rsidRPr="00020DE9" w:rsidRDefault="00020DE9" w:rsidP="00020DE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20DE9">
        <w:rPr>
          <w:rFonts w:ascii="Times New Roman" w:hAnsi="Times New Roman" w:cs="Times New Roman"/>
          <w:sz w:val="24"/>
          <w:szCs w:val="24"/>
          <w:lang w:val="sr-Cyrl-RS"/>
        </w:rPr>
        <w:t>Докторска дисертација кандидата Младена Б. Радовановића, под називом „Прилог дефинисању геометријских параметара дна откопних блокова при примени блоковских метода откопавања”, представља савремено и оригинално научно истраживање из области подземне експлоатације лежишта минералних сировина, са посебним освртом на геомеханичку стабилност конструкције дна откопних блокова при примени блоковских метода откопавања.</w:t>
      </w:r>
    </w:p>
    <w:p w14:paraId="3F45FEE1" w14:textId="3DEA37DD" w:rsidR="00020DE9" w:rsidRPr="00020DE9" w:rsidRDefault="00020DE9" w:rsidP="00020DE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20DE9">
        <w:rPr>
          <w:rFonts w:ascii="Times New Roman" w:hAnsi="Times New Roman" w:cs="Times New Roman"/>
          <w:sz w:val="24"/>
          <w:szCs w:val="24"/>
          <w:lang w:val="sr-Cyrl-RS"/>
        </w:rPr>
        <w:t>Актуелност истраживања произил</w:t>
      </w:r>
      <w:r w:rsidR="0028188A">
        <w:rPr>
          <w:rFonts w:ascii="Times New Roman" w:hAnsi="Times New Roman" w:cs="Times New Roman"/>
          <w:sz w:val="24"/>
          <w:szCs w:val="24"/>
          <w:lang w:val="sr-Cyrl-RS"/>
        </w:rPr>
        <w:t xml:space="preserve">ази из чињенице да се </w:t>
      </w:r>
      <w:r w:rsidRPr="00020DE9">
        <w:rPr>
          <w:rFonts w:ascii="Times New Roman" w:hAnsi="Times New Roman" w:cs="Times New Roman"/>
          <w:sz w:val="24"/>
          <w:szCs w:val="24"/>
          <w:lang w:val="sr-Cyrl-RS"/>
        </w:rPr>
        <w:t>подземна експлоатација све више усмерава ка дубоким и сиромашнијим рудним лежиштима, где блоковске методе откопавања, због високе производности и економичности,</w:t>
      </w:r>
      <w:r w:rsidR="006418F8">
        <w:rPr>
          <w:rFonts w:ascii="Times New Roman" w:hAnsi="Times New Roman" w:cs="Times New Roman"/>
          <w:sz w:val="24"/>
          <w:szCs w:val="24"/>
          <w:lang w:val="sr-Cyrl-RS"/>
        </w:rPr>
        <w:t xml:space="preserve"> постају доминантне</w:t>
      </w:r>
      <w:r w:rsidRPr="00020DE9">
        <w:rPr>
          <w:rFonts w:ascii="Times New Roman" w:hAnsi="Times New Roman" w:cs="Times New Roman"/>
          <w:sz w:val="24"/>
          <w:szCs w:val="24"/>
          <w:lang w:val="sr-Cyrl-RS"/>
        </w:rPr>
        <w:t>. У таквим условима, питање стабилности дна откопних блокова и просторија припреме постаје један од кључних проблема безбедне и економичне експлоатације. Досадашња истраживања у овој области била су претежно усмерена на процесе истакања руде, док је проблематика геометријских параметара и стабилности конструкције дна откопних блокова била недовољно истражена. Управо у том сегменту огледа се научна оправданост и савременост предметне дисертације.</w:t>
      </w:r>
    </w:p>
    <w:p w14:paraId="3E61F938" w14:textId="4F17759A" w:rsidR="00020DE9" w:rsidRPr="00020DE9" w:rsidRDefault="00020DE9" w:rsidP="00020DE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20DE9">
        <w:rPr>
          <w:rFonts w:ascii="Times New Roman" w:hAnsi="Times New Roman" w:cs="Times New Roman"/>
          <w:sz w:val="24"/>
          <w:szCs w:val="24"/>
          <w:lang w:val="sr-Cyrl-RS"/>
        </w:rPr>
        <w:t xml:space="preserve">Оригиналност дисертације огледа се у интегралном приступу анализи стабилности дна откопних блокова, који обухвата комбинацију експерименталних, аналитичких и нумеричких метода истраживања. Посебан научни допринос представља чињеница да су у оквиру истраживања извршена </w:t>
      </w:r>
      <w:r w:rsidRPr="00346BDC">
        <w:rPr>
          <w:rFonts w:ascii="Times New Roman" w:hAnsi="Times New Roman" w:cs="Times New Roman"/>
          <w:i/>
          <w:iCs/>
          <w:sz w:val="24"/>
          <w:szCs w:val="24"/>
          <w:lang w:val="sr-Cyrl-RS"/>
        </w:rPr>
        <w:t>in-situ</w:t>
      </w:r>
      <w:r w:rsidRPr="00020DE9">
        <w:rPr>
          <w:rFonts w:ascii="Times New Roman" w:hAnsi="Times New Roman" w:cs="Times New Roman"/>
          <w:sz w:val="24"/>
          <w:szCs w:val="24"/>
          <w:lang w:val="sr-Cyrl-RS"/>
        </w:rPr>
        <w:t xml:space="preserve"> мерења примарног напонског стања у рудном телу „Борска Река“, као и лабораторијска испитивања физичко-механичких карактеристика стeнског масива у зонама ослабљеним утицајем рударских радова. На тај начин добијени су реални параметри радне средине који су коришћени као улазни подаци при креирању тродимензионалног нумеричког модела стабилности.</w:t>
      </w:r>
    </w:p>
    <w:p w14:paraId="2D31813C" w14:textId="5207639F" w:rsidR="00020DE9" w:rsidRPr="00020DE9" w:rsidRDefault="00020DE9" w:rsidP="00020DE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20DE9">
        <w:rPr>
          <w:rFonts w:ascii="Times New Roman" w:hAnsi="Times New Roman" w:cs="Times New Roman"/>
          <w:sz w:val="24"/>
          <w:szCs w:val="24"/>
          <w:lang w:val="sr-Cyrl-RS"/>
        </w:rPr>
        <w:t xml:space="preserve">Посебну вредност дисертације представља примена тродимензионалног нумеричког моделовања у програмском пакету </w:t>
      </w:r>
      <w:r w:rsidRPr="00020DE9">
        <w:rPr>
          <w:rFonts w:ascii="Times New Roman" w:hAnsi="Times New Roman" w:cs="Times New Roman"/>
          <w:i/>
          <w:iCs/>
          <w:sz w:val="24"/>
          <w:szCs w:val="24"/>
          <w:lang w:val="sr-Cyrl-RS"/>
        </w:rPr>
        <w:t>Midas GTS NX</w:t>
      </w:r>
      <w:r w:rsidRPr="00020DE9">
        <w:rPr>
          <w:rFonts w:ascii="Times New Roman" w:hAnsi="Times New Roman" w:cs="Times New Roman"/>
          <w:sz w:val="24"/>
          <w:szCs w:val="24"/>
          <w:lang w:val="sr-Cyrl-RS"/>
        </w:rPr>
        <w:t xml:space="preserve">, применом методе коначних елемената и генерализованог </w:t>
      </w:r>
      <w:r w:rsidRPr="00020DE9">
        <w:rPr>
          <w:rFonts w:ascii="Times New Roman" w:hAnsi="Times New Roman" w:cs="Times New Roman"/>
          <w:i/>
          <w:iCs/>
          <w:sz w:val="24"/>
          <w:szCs w:val="24"/>
          <w:lang w:val="sr-Cyrl-RS"/>
        </w:rPr>
        <w:t>Hoek–Brown-овог</w:t>
      </w:r>
      <w:r w:rsidRPr="00020DE9">
        <w:rPr>
          <w:rFonts w:ascii="Times New Roman" w:hAnsi="Times New Roman" w:cs="Times New Roman"/>
          <w:sz w:val="24"/>
          <w:szCs w:val="24"/>
          <w:lang w:val="sr-Cyrl-RS"/>
        </w:rPr>
        <w:t xml:space="preserve"> критеријума лома. Анализом различитих варијанти конструкције дна откопних блокова, кандидат је утврдио зависност између геометријских параметара конструкције дна блока, напонско-деформационог стања и фактора сигурности система. Добијени резултати омогућили су идентификацију критичних зона напона и померања, као и дефинисање оптималних односа између ширине подсецања, висине подсецања и растојања између утоварних просторија.</w:t>
      </w:r>
    </w:p>
    <w:p w14:paraId="72F646D3" w14:textId="78D39C09" w:rsidR="00020DE9" w:rsidRPr="00020DE9" w:rsidRDefault="00020DE9" w:rsidP="00020DE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20DE9">
        <w:rPr>
          <w:rFonts w:ascii="Times New Roman" w:hAnsi="Times New Roman" w:cs="Times New Roman"/>
          <w:sz w:val="24"/>
          <w:szCs w:val="24"/>
          <w:lang w:val="sr-Cyrl-RS"/>
        </w:rPr>
        <w:t>Научна оригиналност рада посебно се огледа у формирању универзалног модела за дефинисање геометријских параметара дна откопних блокова за различите конструкције и услове експлоатације. Комбинацијом емпиријских формула, нумеричких анализа и номограма, кандидат је развио модел који омогућава оптимизацију параметара</w:t>
      </w:r>
      <w:r w:rsidR="006418F8">
        <w:rPr>
          <w:rStyle w:val="CommentReference"/>
          <w:lang w:val="sr-Cyrl-RS"/>
        </w:rPr>
        <w:t xml:space="preserve"> </w:t>
      </w:r>
      <w:r w:rsidR="006418F8">
        <w:rPr>
          <w:rStyle w:val="CommentReference"/>
          <w:rFonts w:ascii="Times New Roman" w:hAnsi="Times New Roman" w:cs="Times New Roman"/>
          <w:sz w:val="24"/>
          <w:szCs w:val="24"/>
          <w:lang w:val="sr-Cyrl-RS"/>
        </w:rPr>
        <w:t>стабилности д</w:t>
      </w:r>
      <w:r w:rsidRPr="00020DE9">
        <w:rPr>
          <w:rFonts w:ascii="Times New Roman" w:hAnsi="Times New Roman" w:cs="Times New Roman"/>
          <w:sz w:val="24"/>
          <w:szCs w:val="24"/>
          <w:lang w:val="sr-Cyrl-RS"/>
        </w:rPr>
        <w:t>на блока и проверу стабилности система у реалним условима експлоатације. Предложени модел има значајну практичну примену, јер омогућава повећање безбедности рада, поузданије пројектовање и економичнију експлоатацију лежишта на великим дубинама.</w:t>
      </w:r>
    </w:p>
    <w:p w14:paraId="1B6D9042" w14:textId="38E1B7BC" w:rsidR="003E0EE1" w:rsidRDefault="00020DE9" w:rsidP="00020DE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r-Cyrl-RS"/>
        </w:rPr>
      </w:pPr>
      <w:r w:rsidRPr="00020DE9">
        <w:rPr>
          <w:rFonts w:ascii="Times New Roman" w:hAnsi="Times New Roman" w:cs="Times New Roman"/>
          <w:b/>
          <w:bCs/>
          <w:sz w:val="24"/>
          <w:szCs w:val="24"/>
          <w:lang w:val="sr-Latn-RS"/>
        </w:rPr>
        <w:lastRenderedPageBreak/>
        <w:t xml:space="preserve">3.2. </w:t>
      </w:r>
      <w:r w:rsidRPr="00020DE9">
        <w:rPr>
          <w:rFonts w:ascii="Times New Roman" w:hAnsi="Times New Roman" w:cs="Times New Roman"/>
          <w:b/>
          <w:bCs/>
          <w:sz w:val="24"/>
          <w:szCs w:val="24"/>
          <w:lang w:val="sr-Cyrl-RS"/>
        </w:rPr>
        <w:t>Осврт на референтну и коришћену литературу</w:t>
      </w:r>
    </w:p>
    <w:p w14:paraId="0E9A7894" w14:textId="2D39A29C" w:rsidR="005865ED" w:rsidRPr="005865ED" w:rsidRDefault="005865ED" w:rsidP="005865E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865ED">
        <w:rPr>
          <w:rFonts w:ascii="Times New Roman" w:hAnsi="Times New Roman" w:cs="Times New Roman"/>
          <w:sz w:val="24"/>
          <w:szCs w:val="24"/>
          <w:lang w:val="sr-Cyrl-RS"/>
        </w:rPr>
        <w:t>У току процеса израде ове докторске дисертације коришћена је обимна, релевантна и савремена научна и стручна литература из области подземне експлоатације лежишта минералних сировина, геомеханике, стабилности рударских конструкција, нумеричког моделовања и блоковских метода откопавања. Коришћена литература обухвата научне радове објављене у међународним и домаћим часописима, монографије, уџбенике, техничке стандарде, докторске дисертације, као и релевантне пројектне и техничке документације из области рударства и геотехнике.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У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 xml:space="preserve"> теоријском делу дисертације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кандидат је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 xml:space="preserve"> извршио детаљну анализу досадашњих истраживања која се односе на блоковске методе откопавања, конструкцију дна откопних блокова, геомеханичке услове стабилности и примену нумеричких метода у анализи напонско-деформационих стања стeнског масива. Посебна пажња посвећена је анализи радова који се односе на примену метода коначних елемената, критеријуме лома стeнске масе, као и утицај геометријских параметара откопних конструкција на стабилност система.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 xml:space="preserve">У дисертацији су коришћени резултати и методолошки приступи водећих светских истраживача из области геомеханике и подземне експлоатације, </w:t>
      </w:r>
      <w:r w:rsidR="00113CDF">
        <w:rPr>
          <w:rFonts w:ascii="Times New Roman" w:hAnsi="Times New Roman" w:cs="Times New Roman"/>
          <w:sz w:val="24"/>
          <w:szCs w:val="24"/>
          <w:lang w:val="sr-Cyrl-RS"/>
        </w:rPr>
        <w:t>с посебним освртом на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 xml:space="preserve"> примен</w:t>
      </w:r>
      <w:r w:rsidR="00113CDF">
        <w:rPr>
          <w:rFonts w:ascii="Times New Roman" w:hAnsi="Times New Roman" w:cs="Times New Roman"/>
          <w:sz w:val="24"/>
          <w:szCs w:val="24"/>
          <w:lang w:val="sr-Cyrl-RS"/>
        </w:rPr>
        <w:t>у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 xml:space="preserve"> критеријума лома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стенске масе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>, анализ</w:t>
      </w:r>
      <w:r w:rsidR="00113CDF">
        <w:rPr>
          <w:rFonts w:ascii="Times New Roman" w:hAnsi="Times New Roman" w:cs="Times New Roman"/>
          <w:sz w:val="24"/>
          <w:szCs w:val="24"/>
          <w:lang w:val="sr-Cyrl-RS"/>
        </w:rPr>
        <w:t>у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 xml:space="preserve"> примарног и секундарног напонског стања, као и нумеричког моделовања стабилности рударских просторија. Коришћена литература омогућила је кандидату да јасно дефинише предмет и циљеве истраживања,</w:t>
      </w:r>
      <w:r w:rsidR="004E3F3E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>и изабере адекватне методе истраживања.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>У наставку овог извештаја наведени су најзначајнији радови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5865ED">
        <w:rPr>
          <w:rFonts w:ascii="Times New Roman" w:hAnsi="Times New Roman" w:cs="Times New Roman"/>
          <w:sz w:val="24"/>
          <w:szCs w:val="24"/>
          <w:lang w:val="sr-Cyrl-RS"/>
        </w:rPr>
        <w:t>коришћени и цитирани у дисертацији:</w:t>
      </w:r>
    </w:p>
    <w:p w14:paraId="0814A15E" w14:textId="5F522D95" w:rsidR="004E3F3E" w:rsidRPr="00081179" w:rsidRDefault="004E3F3E" w:rsidP="00081179">
      <w:pPr>
        <w:numPr>
          <w:ilvl w:val="0"/>
          <w:numId w:val="5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sr-Latn-RS"/>
        </w:rPr>
      </w:pPr>
      <w:r w:rsidRPr="00081179">
        <w:rPr>
          <w:rFonts w:ascii="Times New Roman" w:hAnsi="Times New Roman" w:cs="Times New Roman"/>
          <w:sz w:val="24"/>
          <w:szCs w:val="24"/>
          <w:lang w:val="sr-Latn-RS"/>
        </w:rPr>
        <w:t>Milić V. Istraživanje osnovnih parametara novih metoda poluetažnog prinudnog zarušavanja za otkopavanje dubokih delova borskog ležišta [doktorska disertacija]. Bor: Univerzitet u Beogradu, Tehnički fakultet u Boru; 1996.</w:t>
      </w:r>
    </w:p>
    <w:p w14:paraId="4142A672" w14:textId="5F8B8FB3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Milić V, Radovanović M. Determination of the main parameters of semi-level induced caving method with lateral loading. Journal of Mining Science. 2021;57(1):76–85. </w:t>
      </w:r>
    </w:p>
    <w:p w14:paraId="3F7E3AA0" w14:textId="41C6702E" w:rsidR="004E3F3E" w:rsidRPr="00081179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Radovanovic M, Pantovic R, Petrovic D, Stajic M. Determination of the excavation block bottom structure parameters using finite element numerical method stability analysis. Eurasian Mining. 2025;(2):47–53. </w:t>
      </w:r>
    </w:p>
    <w:p w14:paraId="74CA7EE2" w14:textId="612AB140" w:rsidR="004E3F3E" w:rsidRPr="00081179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081179">
        <w:rPr>
          <w:rFonts w:ascii="Times New Roman" w:eastAsia="Times New Roman" w:hAnsi="Times New Roman" w:cs="Times New Roman"/>
          <w:sz w:val="24"/>
          <w:szCs w:val="24"/>
        </w:rPr>
        <w:t>Wagner H. Deep mining: a rock engineering challenge. Rock Mech Rock Eng. 2019 May;52(5):1417–46.</w:t>
      </w:r>
    </w:p>
    <w:p w14:paraId="3DDED325" w14:textId="400E5186" w:rsidR="004E3F3E" w:rsidRPr="00081179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081179">
        <w:rPr>
          <w:rFonts w:ascii="Times New Roman" w:eastAsia="Times New Roman" w:hAnsi="Times New Roman" w:cs="Times New Roman"/>
          <w:sz w:val="24"/>
          <w:szCs w:val="24"/>
        </w:rPr>
        <w:t xml:space="preserve">Ranjith PG, Zhao J, Ju M, De Silva RVS, </w:t>
      </w:r>
      <w:proofErr w:type="spellStart"/>
      <w:r w:rsidRPr="00081179">
        <w:rPr>
          <w:rFonts w:ascii="Times New Roman" w:eastAsia="Times New Roman" w:hAnsi="Times New Roman" w:cs="Times New Roman"/>
          <w:sz w:val="24"/>
          <w:szCs w:val="24"/>
        </w:rPr>
        <w:t>Rathnaweera</w:t>
      </w:r>
      <w:proofErr w:type="spellEnd"/>
      <w:r w:rsidRPr="00081179">
        <w:rPr>
          <w:rFonts w:ascii="Times New Roman" w:eastAsia="Times New Roman" w:hAnsi="Times New Roman" w:cs="Times New Roman"/>
          <w:sz w:val="24"/>
          <w:szCs w:val="24"/>
        </w:rPr>
        <w:t xml:space="preserve"> TD, </w:t>
      </w:r>
      <w:proofErr w:type="spellStart"/>
      <w:r w:rsidRPr="00081179">
        <w:rPr>
          <w:rFonts w:ascii="Times New Roman" w:eastAsia="Times New Roman" w:hAnsi="Times New Roman" w:cs="Times New Roman"/>
          <w:sz w:val="24"/>
          <w:szCs w:val="24"/>
        </w:rPr>
        <w:t>Bandara</w:t>
      </w:r>
      <w:proofErr w:type="spellEnd"/>
      <w:r w:rsidRPr="00081179">
        <w:rPr>
          <w:rFonts w:ascii="Times New Roman" w:eastAsia="Times New Roman" w:hAnsi="Times New Roman" w:cs="Times New Roman"/>
          <w:sz w:val="24"/>
          <w:szCs w:val="24"/>
        </w:rPr>
        <w:t xml:space="preserve"> AKMS. Opportunities and challenges in deep mining: a brief review. Engineering. 2017 Aug;3(4):546–51.</w:t>
      </w:r>
    </w:p>
    <w:p w14:paraId="005A547B" w14:textId="24679B26" w:rsidR="00081179" w:rsidRPr="00081179" w:rsidRDefault="00081179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Mirenkov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VE. Deformation of rock mass in the vicinity of underground opening at great depth. J Min Sci. 2021 May;57(3):380–5.</w:t>
      </w:r>
    </w:p>
    <w:p w14:paraId="0D753ECF" w14:textId="65F74198" w:rsidR="00081179" w:rsidRPr="00081179" w:rsidRDefault="00081179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081179">
        <w:rPr>
          <w:rFonts w:ascii="Times New Roman" w:hAnsi="Times New Roman" w:cs="Times New Roman"/>
          <w:sz w:val="24"/>
          <w:szCs w:val="24"/>
          <w:lang w:val="sr-Latn-RS"/>
        </w:rPr>
        <w:t>Delentas A, Bernados A, Nomikos P. Analyzing stability conditions and ore dilution in open stope mining. Minerals. 2021 Dec;11(12):1404.</w:t>
      </w:r>
    </w:p>
    <w:p w14:paraId="6FC1F306" w14:textId="422FD4E3" w:rsidR="004E3F3E" w:rsidRPr="00081179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 xml:space="preserve">Zarate EU, </w:t>
      </w:r>
      <w:proofErr w:type="spellStart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>Pourrahimian</w:t>
      </w:r>
      <w:proofErr w:type="spellEnd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 xml:space="preserve"> Y, </w:t>
      </w:r>
      <w:proofErr w:type="spellStart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>Boisvert</w:t>
      </w:r>
      <w:proofErr w:type="spellEnd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 xml:space="preserve"> J. Optimizing block caving </w:t>
      </w:r>
      <w:proofErr w:type="spellStart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>drawpoints</w:t>
      </w:r>
      <w:proofErr w:type="spellEnd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 xml:space="preserve"> over                  multiple </w:t>
      </w:r>
      <w:proofErr w:type="spellStart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>geostatistical</w:t>
      </w:r>
      <w:proofErr w:type="spellEnd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 xml:space="preserve"> models. </w:t>
      </w:r>
      <w:proofErr w:type="spellStart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>Int</w:t>
      </w:r>
      <w:proofErr w:type="spellEnd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 xml:space="preserve"> J Min </w:t>
      </w:r>
      <w:proofErr w:type="spellStart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>Reclam</w:t>
      </w:r>
      <w:proofErr w:type="spellEnd"/>
      <w:r w:rsidRPr="00081179">
        <w:rPr>
          <w:rFonts w:ascii="Times New Roman" w:eastAsia="Times New Roman" w:hAnsi="Times New Roman" w:cs="Times New Roman"/>
          <w:color w:val="0A0A0A"/>
          <w:sz w:val="24"/>
          <w:szCs w:val="24"/>
        </w:rPr>
        <w:t xml:space="preserve"> Environ. 2019;33(7):469–89.</w:t>
      </w:r>
    </w:p>
    <w:p w14:paraId="4006E454" w14:textId="63723884" w:rsidR="00081179" w:rsidRPr="004E3F3E" w:rsidRDefault="00081179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081179">
        <w:rPr>
          <w:rFonts w:ascii="Times New Roman" w:hAnsi="Times New Roman" w:cs="Times New Roman"/>
          <w:sz w:val="24"/>
          <w:szCs w:val="24"/>
          <w:lang w:val="sr-Latn-RS"/>
        </w:rPr>
        <w:t>Zhiyuan X, Zhuoying T, Qingyan P, Junhu W. Ground pressure damage evolution mechanism of extraction level excavations induced by poor undercutting in block caving method. Geotech Geol Eng. 2019 Oct;37(5):4461–72.</w:t>
      </w:r>
    </w:p>
    <w:p w14:paraId="689BD913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lastRenderedPageBreak/>
        <w:t xml:space="preserve">Julin DE, Tobie R. Block caving. SME Mining Engineering Handbook. 2nd ed. Littleton (CO): SME; 1992. p. 1815–1836. </w:t>
      </w:r>
    </w:p>
    <w:p w14:paraId="3DE39CA6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Bullock R, Hustrulid W. Planning the underground mine on the basis of mining method. Underground Mining Methods. Littleton (CO): SME; 2001. p. 29–49. </w:t>
      </w:r>
    </w:p>
    <w:p w14:paraId="5FFD519D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Castro RL, Gonzales F, Arancibia E. Development of a gravity flow numerical model for the evaluation of drawpoint spacing for block/panel caving. J South Afr Inst Min Metall. 2009;109(7):393–400. </w:t>
      </w:r>
    </w:p>
    <w:p w14:paraId="1430CE8D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Trueman R, Castro R, Halim A. Study of multiple draw-zone interaction in block caving mines by means of a large 3D physical model. Int J Rock Mech Min Sci. 2008;45(7):1044–1051. </w:t>
      </w:r>
    </w:p>
    <w:p w14:paraId="2F70BAE2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Guo M, Tan Y, Chen D, Song W, Cao S. Optimization and stability of the bottom structure parameters of the deep sublevel stope with delayed backfilling. Minerals. 2022;12(6):709. </w:t>
      </w:r>
    </w:p>
    <w:p w14:paraId="12BE4AC5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Campbell R, Banda H, Fajar J, Brannon C. Optimising for success at the Grasberg Block Cave. Caving 2018. Vancouver, Canada; 2018. p. 3–16. </w:t>
      </w:r>
    </w:p>
    <w:p w14:paraId="294712CD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Cuello D, Newcombe G. Key geotechnical knowledge and practical mine planning guidelines in deep, high-stress, hard rock conditions for block and panel cave mining. Caving 2018. Vancouver, Canada; 2018. p. 17–36. </w:t>
      </w:r>
    </w:p>
    <w:p w14:paraId="26A914E5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Kaiser P, Kim B, Bewick R, Valley B. Rock mass strength at depth and implications for pillar design. Mining Technology. 2011;120(3):170–179. </w:t>
      </w:r>
    </w:p>
    <w:p w14:paraId="3F93678A" w14:textId="2FEEFD2A" w:rsidR="004E3F3E" w:rsidRPr="00081179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Martin CD, Maybee WG. The strength of hard-rock pillars. Int J Rock Mech Min Sci. 2000;37(8):1239–1246. </w:t>
      </w:r>
    </w:p>
    <w:p w14:paraId="268AE0A9" w14:textId="3D5DCF47" w:rsidR="00081179" w:rsidRPr="00081179" w:rsidRDefault="00081179" w:rsidP="00081179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Latn-RS"/>
        </w:rPr>
      </w:pPr>
      <w:r w:rsidRPr="00081179">
        <w:rPr>
          <w:rFonts w:ascii="Times New Roman" w:hAnsi="Times New Roman" w:cs="Times New Roman"/>
          <w:sz w:val="24"/>
          <w:szCs w:val="24"/>
          <w:lang w:val="sr-Latn-RS"/>
        </w:rPr>
        <w:t xml:space="preserve">Sankhaneel S, Walton G. Integration of three-dimensional continuum model and two-dimensional bonded block model for studying the damage process in a granite pillar at the Creighton Mine, Sudbury, Canada. J Rock Mech Geotech Eng. 2021 Apr;13(2):275–88. </w:t>
      </w:r>
    </w:p>
    <w:p w14:paraId="7E730C98" w14:textId="76C6A2BB" w:rsidR="00081179" w:rsidRPr="004E3F3E" w:rsidRDefault="00081179" w:rsidP="00081179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Latn-RS"/>
        </w:rPr>
      </w:pPr>
      <w:r w:rsidRPr="00081179">
        <w:rPr>
          <w:rFonts w:ascii="Times New Roman" w:hAnsi="Times New Roman" w:cs="Times New Roman"/>
          <w:sz w:val="24"/>
          <w:szCs w:val="24"/>
          <w:lang w:val="sr-Latn-RS"/>
        </w:rPr>
        <w:t xml:space="preserve">Sankhaneel S, Walton G. Numerical analyses of pillar behavior with variation in yield criterion, dilatancy, rock heterogeneity and length to width ratio. J Rock Mech Geotech Eng. 2019 Feb;11(1):46–60. </w:t>
      </w:r>
    </w:p>
    <w:p w14:paraId="14F7E483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Hoek E, Brown ET. The Hoek–Brown failure criterion and GSI – 2018 edition. J Rock Mech Geotech Eng. 2019;11(3):445–463. </w:t>
      </w:r>
    </w:p>
    <w:p w14:paraId="05064518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Marinos P, Hoek E. GSI: a geologically friendly tool for rock mass strength estimation. GeoEng2000. Melbourne; 2000. p. 1422–1446. </w:t>
      </w:r>
    </w:p>
    <w:p w14:paraId="5C95527A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Brady B, Brown E. Rock mechanics for underground mining. 3rd ed. Dordrecht: Kluwer Academic Publishers; 2004. </w:t>
      </w:r>
    </w:p>
    <w:p w14:paraId="678A0B54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Jing L. A review of techniques, advances and outstanding issues in numerical modelling for rock mechanics and rock engineering. Int J Rock Mech Min Sci. 2003;40(3):283–353. </w:t>
      </w:r>
    </w:p>
    <w:p w14:paraId="35E17CC5" w14:textId="410A3EA0" w:rsidR="004E3F3E" w:rsidRPr="00081179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Nikolić M, Roje-Bonacci T, Ibrahimbegovic A. Overview of the numerical methods for the modelling of rock mechanics problems. Technical Gazette. 2016;23(2):627–637. </w:t>
      </w:r>
    </w:p>
    <w:p w14:paraId="4111661A" w14:textId="14BE9F1B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081179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lastRenderedPageBreak/>
        <w:t>Sepehri, M., Finite Element Analysis Model for Determination of In-situ and Mining Induced Stresses as a Function of Two Different Mining Methods Used at Diavik Diamond Mine, Doctoral Thesis, University of Alberta, Canada, 2016.</w:t>
      </w:r>
    </w:p>
    <w:p w14:paraId="267C5095" w14:textId="77777777" w:rsidR="004E3F3E" w:rsidRPr="004E3F3E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Hudson J, Harrison J. Engineering rock mechanics: An introduction to the principles. Oxford: Elsevier Science Ltd; 1997. </w:t>
      </w:r>
    </w:p>
    <w:p w14:paraId="0A2C34C1" w14:textId="50430DB2" w:rsidR="004E3F3E" w:rsidRPr="00081179" w:rsidRDefault="004E3F3E" w:rsidP="00081179">
      <w:pPr>
        <w:numPr>
          <w:ilvl w:val="0"/>
          <w:numId w:val="5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Bieniawski ZT. Engineering rock mass classifications. New York: John Wiley &amp; Sons; 1989. </w:t>
      </w:r>
    </w:p>
    <w:p w14:paraId="17096887" w14:textId="77777777" w:rsidR="00081179" w:rsidRDefault="00081179" w:rsidP="00081179">
      <w:pPr>
        <w:numPr>
          <w:ilvl w:val="0"/>
          <w:numId w:val="5"/>
        </w:numPr>
        <w:spacing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Celada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B,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Tardáguila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I,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Varona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P, Rodríguez A,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Bieniawski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ZT. Innovating tunnel design by an improved experience based RMR system. In: Proceedings of the World Tunnel Congress 2014: Tunnels for a Better Life; 2014 May 9-15;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Foz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do Iguaçu, Brazil. p. 1–9.</w:t>
      </w:r>
    </w:p>
    <w:p w14:paraId="0870504A" w14:textId="6D3304D0" w:rsidR="000C5662" w:rsidRDefault="00081179" w:rsidP="0028188A">
      <w:pPr>
        <w:numPr>
          <w:ilvl w:val="0"/>
          <w:numId w:val="5"/>
        </w:numPr>
        <w:spacing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Mateus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S,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Afonso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MJ,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Fernandes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I,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Chaminé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HI. RMR14 versus RMR89: a methodological approach for rock mass excavations (N Portugal). In: Advances in Geoengineering,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Geotechnologies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, and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Geoenvironment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for Earth Systems and Sustainable </w:t>
      </w:r>
      <w:proofErr w:type="spellStart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>Georesources</w:t>
      </w:r>
      <w:proofErr w:type="spellEnd"/>
      <w:r w:rsidRPr="00081179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Management. Cham: Springer Nature Switzerland; 2023. p. 187–92.</w:t>
      </w:r>
    </w:p>
    <w:p w14:paraId="594C9E44" w14:textId="77777777" w:rsidR="0028188A" w:rsidRPr="0028188A" w:rsidRDefault="0028188A" w:rsidP="0028188A">
      <w:pPr>
        <w:spacing w:after="0" w:line="240" w:lineRule="auto"/>
        <w:ind w:left="720"/>
        <w:jc w:val="both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</w:p>
    <w:p w14:paraId="04D75FB7" w14:textId="46528063" w:rsidR="003E0EE1" w:rsidRPr="003E0EE1" w:rsidRDefault="000C5662" w:rsidP="0028188A">
      <w:pPr>
        <w:autoSpaceDE w:val="0"/>
        <w:autoSpaceDN w:val="0"/>
        <w:adjustRightInd w:val="0"/>
        <w:spacing w:before="24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sr-Cyrl-RS"/>
        </w:rPr>
        <w:t xml:space="preserve">3.3.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Опис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адекватност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примењених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научних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метода</w:t>
      </w:r>
      <w:proofErr w:type="spellEnd"/>
    </w:p>
    <w:p w14:paraId="6F8EC5A8" w14:textId="5E4D9B85" w:rsidR="000C5662" w:rsidRPr="000C5662" w:rsidRDefault="000C5662" w:rsidP="000C5662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C5662">
        <w:rPr>
          <w:rFonts w:ascii="Times New Roman" w:hAnsi="Times New Roman" w:cs="Times New Roman"/>
          <w:sz w:val="24"/>
          <w:szCs w:val="24"/>
          <w:lang w:val="sr-Cyrl-RS"/>
        </w:rPr>
        <w:t>У изради докторске дисертације кандидат је применио савремене и научно утемељене методе истраживања, које су у потпуности прилагођене предмету, циљевима и постављеној хипотези рада. Истраживања су реализована применом експерименталних, аналитичких и нумеричких метода, чиме је обезбеђен свеобухватан приступ анализи стабилности дна откопних блокова при примени блоковских метода откопавања.</w:t>
      </w:r>
    </w:p>
    <w:p w14:paraId="1934F7B0" w14:textId="62542970" w:rsidR="000C5662" w:rsidRPr="000C5662" w:rsidRDefault="000C5662" w:rsidP="000C5662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C5662">
        <w:rPr>
          <w:rFonts w:ascii="Times New Roman" w:hAnsi="Times New Roman" w:cs="Times New Roman"/>
          <w:sz w:val="24"/>
          <w:szCs w:val="24"/>
          <w:lang w:val="sr-Cyrl-RS"/>
        </w:rPr>
        <w:t>Полазну основу истраживања чинила је анализа постојеће домаће и иностране научне и стручне литературе из области подземне експлоатације, геомеханике, напонско-деформационих анализа и нумеричког моделовања стeнских масива. На основу критичког сагледавања доступних литературних података дефинисани су кључни параметри истраживања и формиран методолошки приступ рада.</w:t>
      </w:r>
    </w:p>
    <w:p w14:paraId="761C8721" w14:textId="51C68BA6" w:rsidR="000C5662" w:rsidRPr="000C5662" w:rsidRDefault="000C5662" w:rsidP="000C5662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C5662">
        <w:rPr>
          <w:rFonts w:ascii="Times New Roman" w:hAnsi="Times New Roman" w:cs="Times New Roman"/>
          <w:sz w:val="24"/>
          <w:szCs w:val="24"/>
          <w:lang w:val="sr-Cyrl-RS"/>
        </w:rPr>
        <w:t xml:space="preserve">У оквиру експерименталног дела истраживања извршена су </w:t>
      </w:r>
      <w:r w:rsidRPr="00346BDC">
        <w:rPr>
          <w:rFonts w:ascii="Times New Roman" w:hAnsi="Times New Roman" w:cs="Times New Roman"/>
          <w:i/>
          <w:iCs/>
          <w:sz w:val="24"/>
          <w:szCs w:val="24"/>
          <w:lang w:val="sr-Cyrl-RS"/>
        </w:rPr>
        <w:t>in-situ</w:t>
      </w:r>
      <w:r w:rsidRPr="000C5662">
        <w:rPr>
          <w:rFonts w:ascii="Times New Roman" w:hAnsi="Times New Roman" w:cs="Times New Roman"/>
          <w:sz w:val="24"/>
          <w:szCs w:val="24"/>
          <w:lang w:val="sr-Cyrl-RS"/>
        </w:rPr>
        <w:t xml:space="preserve"> мерења примарног напонског стања у рудном телу „Борска Река“, као и лабораторијска испитивања физичко-механичких карактеристика стeнског масива. Испитивани су параметри као што су једноосна чврстоћа на притисак, једноосна затезна чврстоћа, кохезија, угао унутрашњег трења, модул еластичности, Поасонов коефицијент и брзина простирања лонгитудиналних таласа, чиме су добијени релевантни улазни параметри за даље анализе и моделирање.</w:t>
      </w:r>
    </w:p>
    <w:p w14:paraId="1EE0FA9F" w14:textId="48E8309A" w:rsidR="000C5662" w:rsidRPr="000C5662" w:rsidRDefault="000C5662" w:rsidP="000C5662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C5662">
        <w:rPr>
          <w:rFonts w:ascii="Times New Roman" w:hAnsi="Times New Roman" w:cs="Times New Roman"/>
          <w:sz w:val="24"/>
          <w:szCs w:val="24"/>
          <w:lang w:val="sr-Cyrl-RS"/>
        </w:rPr>
        <w:t xml:space="preserve">За анализу стабилности конструкције дна откопних блокова примењена је метода коначних елемената кроз тродимензионално нумеричко моделовање у програмском пакету </w:t>
      </w:r>
      <w:r w:rsidRPr="00DE5068">
        <w:rPr>
          <w:rFonts w:ascii="Times New Roman" w:hAnsi="Times New Roman" w:cs="Times New Roman"/>
          <w:i/>
          <w:iCs/>
          <w:sz w:val="24"/>
          <w:szCs w:val="24"/>
          <w:lang w:val="sr-Cyrl-RS"/>
        </w:rPr>
        <w:t>Midas GTS NX.</w:t>
      </w:r>
      <w:r w:rsidRPr="000C5662">
        <w:rPr>
          <w:rFonts w:ascii="Times New Roman" w:hAnsi="Times New Roman" w:cs="Times New Roman"/>
          <w:sz w:val="24"/>
          <w:szCs w:val="24"/>
          <w:lang w:val="sr-Cyrl-RS"/>
        </w:rPr>
        <w:t xml:space="preserve"> При моделирању су коришћени савремени геомеханички приступи и генерализовани </w:t>
      </w:r>
      <w:r w:rsidRPr="0028188A">
        <w:rPr>
          <w:rFonts w:ascii="Times New Roman" w:hAnsi="Times New Roman" w:cs="Times New Roman"/>
          <w:i/>
          <w:sz w:val="24"/>
          <w:szCs w:val="24"/>
          <w:lang w:val="sr-Cyrl-RS"/>
        </w:rPr>
        <w:t>Hoek–Brown-ов</w:t>
      </w:r>
      <w:r w:rsidRPr="000C5662">
        <w:rPr>
          <w:rFonts w:ascii="Times New Roman" w:hAnsi="Times New Roman" w:cs="Times New Roman"/>
          <w:sz w:val="24"/>
          <w:szCs w:val="24"/>
          <w:lang w:val="sr-Cyrl-RS"/>
        </w:rPr>
        <w:t xml:space="preserve"> критеријум лома, који представља један од најшире прихваћених критеријума за анализу понашања стeнских маса у рударској пракси.</w:t>
      </w:r>
    </w:p>
    <w:p w14:paraId="44F3B8C8" w14:textId="64EC3CEC" w:rsidR="000C5662" w:rsidRPr="000C5662" w:rsidRDefault="000C5662" w:rsidP="000C5662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0C5662">
        <w:rPr>
          <w:rFonts w:ascii="Times New Roman" w:hAnsi="Times New Roman" w:cs="Times New Roman"/>
          <w:sz w:val="24"/>
          <w:szCs w:val="24"/>
          <w:lang w:val="sr-Cyrl-RS"/>
        </w:rPr>
        <w:t xml:space="preserve">Нумеричке анализе обухватиле су више варијанти конструкције дна откопних блокова, при чему су анализирани фактор сигурности, вертикална и укупна померања, расподела напона и зоне пластичности у стeнском масиву. Посебна пажња посвећена је анализи утицаја </w:t>
      </w:r>
      <w:r w:rsidRPr="000C5662">
        <w:rPr>
          <w:rFonts w:ascii="Times New Roman" w:hAnsi="Times New Roman" w:cs="Times New Roman"/>
          <w:sz w:val="24"/>
          <w:szCs w:val="24"/>
          <w:lang w:val="sr-Cyrl-RS"/>
        </w:rPr>
        <w:lastRenderedPageBreak/>
        <w:t>геометријских параметара, као што су ширина и висина подсецања, као и растојање између утоварних просторија, на стабилност система. На основу резултата више серија симулација омогућена је идентификација критичних зона и дефинисање оптималних геометријских параметара конструкције дна блока.</w:t>
      </w:r>
    </w:p>
    <w:p w14:paraId="5504BA74" w14:textId="77777777" w:rsidR="000C5662" w:rsidRPr="00DE5068" w:rsidRDefault="000C5662" w:rsidP="000C5662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sz w:val="24"/>
          <w:szCs w:val="24"/>
          <w:lang w:val="sr-Cyrl-RS"/>
        </w:rPr>
        <w:t>У дисертацији су додатно коришћене аналитичке и емпиријске методе, као и номограми за проверу и оптимизацију добијених резултата, чиме је омогућена верификација нумеричких анализа и формирање универзалног модела за дефинисање параметара дна откопних блокова у различитим условима експлоатације.</w:t>
      </w:r>
    </w:p>
    <w:p w14:paraId="3171E043" w14:textId="52AD2912" w:rsidR="000C5662" w:rsidRDefault="00DE5068" w:rsidP="000C5662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b/>
          <w:bCs/>
          <w:sz w:val="24"/>
          <w:szCs w:val="24"/>
          <w:lang w:val="sr-Cyrl-RS"/>
        </w:rPr>
        <w:t xml:space="preserve">3.4. </w:t>
      </w:r>
      <w:proofErr w:type="spellStart"/>
      <w:r w:rsidRPr="00DE5068">
        <w:rPr>
          <w:rFonts w:ascii="Times New Roman" w:hAnsi="Times New Roman" w:cs="Times New Roman"/>
          <w:b/>
          <w:bCs/>
          <w:sz w:val="24"/>
          <w:szCs w:val="24"/>
        </w:rPr>
        <w:t>Применљивост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остварених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резултата</w:t>
      </w:r>
      <w:proofErr w:type="spellEnd"/>
    </w:p>
    <w:p w14:paraId="7F49CD73" w14:textId="4172AA4A" w:rsidR="00DE5068" w:rsidRPr="00DE5068" w:rsidRDefault="00DE5068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sz w:val="24"/>
          <w:szCs w:val="24"/>
          <w:lang w:val="sr-Cyrl-RS"/>
        </w:rPr>
        <w:t xml:space="preserve">Резултати истраживања приказани у докторској дисертацији имају значајну научну и практичну применљивост у области подземне експлоатације лежишта минералних сировина, </w:t>
      </w:r>
      <w:r w:rsidR="00C12BAF">
        <w:rPr>
          <w:rFonts w:ascii="Times New Roman" w:hAnsi="Times New Roman" w:cs="Times New Roman"/>
          <w:sz w:val="24"/>
          <w:szCs w:val="24"/>
          <w:lang w:val="sr-Cyrl-RS"/>
        </w:rPr>
        <w:t>превасходно</w:t>
      </w:r>
      <w:r w:rsidRPr="00DE5068">
        <w:rPr>
          <w:rFonts w:ascii="Times New Roman" w:hAnsi="Times New Roman" w:cs="Times New Roman"/>
          <w:sz w:val="24"/>
          <w:szCs w:val="24"/>
          <w:lang w:val="sr-Cyrl-RS"/>
        </w:rPr>
        <w:t xml:space="preserve"> при пројектовању и експлоатацији рудника који примењују блоковске методе откопавања у сложеним геомеханичким условима и на великим дубинама.</w:t>
      </w:r>
    </w:p>
    <w:p w14:paraId="4F49B4D0" w14:textId="1BD3B32C" w:rsidR="00DE5068" w:rsidRPr="00DE5068" w:rsidRDefault="00DE5068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sz w:val="24"/>
          <w:szCs w:val="24"/>
          <w:lang w:val="sr-Cyrl-RS"/>
        </w:rPr>
        <w:t>На основу спроведених истраживања и нумеричких анализа кандидат је дефинисао зависност између геометријских параметара конструкције дна откопних блокова и стабилности система, што омогућава оптимизацију основних параметара конструкције дна блока, као што су ширина и висина подсецања, распоред и међусобно растојање утоварних просторија, као и величина сигурносних стубова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између утоварних просторија</w:t>
      </w:r>
      <w:r w:rsidRPr="00DE5068">
        <w:rPr>
          <w:rFonts w:ascii="Times New Roman" w:hAnsi="Times New Roman" w:cs="Times New Roman"/>
          <w:sz w:val="24"/>
          <w:szCs w:val="24"/>
          <w:lang w:val="sr-Cyrl-RS"/>
        </w:rPr>
        <w:t>. Добијени резултати омогућавају поузданије пројектовање и рационалније димензионисање откопних конструкција у реалним условима експлоатације.</w:t>
      </w:r>
    </w:p>
    <w:p w14:paraId="7B693144" w14:textId="38669CAE" w:rsidR="00DE5068" w:rsidRPr="00DE5068" w:rsidRDefault="00DE5068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sz w:val="24"/>
          <w:szCs w:val="24"/>
          <w:lang w:val="sr-Cyrl-RS"/>
        </w:rPr>
        <w:t>Посебна вредност дисертације огледа се у развоју универзалног модела за дефинисање геометријских параметара дна откопних блокова за различите конструкције и услове експлоатације. Комбинацијом експерименталних података, аналитичких поступака, емпиријских зависности и резултата нумеричких симулација, кандидат је формирао модел који може имати широку примену при пројектовању будућих рударских система са блоковским откопавањем.</w:t>
      </w:r>
    </w:p>
    <w:p w14:paraId="7FBD3367" w14:textId="53958FAF" w:rsidR="00DE5068" w:rsidRPr="00DE5068" w:rsidRDefault="00DE5068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sz w:val="24"/>
          <w:szCs w:val="24"/>
          <w:lang w:val="sr-Cyrl-RS"/>
        </w:rPr>
        <w:t>Применом предложеног модела могуће је благовремено идентификовати критичне зоне напона и деформација у стeнском масиву, смањити ризик од појаве нестабилности, оштећења откопних просторија и губитка носивости конструкције дна блока. На тај начин остварују се значајни ефекти у погледу повећања безбедности рада, очувања стабилности рударских просторија и смањења трошкова санације и одржавања.</w:t>
      </w:r>
    </w:p>
    <w:p w14:paraId="3566153B" w14:textId="706903E1" w:rsidR="00DE5068" w:rsidRPr="00DE5068" w:rsidRDefault="00DE5068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sz w:val="24"/>
          <w:szCs w:val="24"/>
          <w:lang w:val="sr-Cyrl-RS"/>
        </w:rPr>
        <w:t xml:space="preserve">Практична применљивост резултата </w:t>
      </w:r>
      <w:r w:rsidR="00C12BAF">
        <w:rPr>
          <w:rFonts w:ascii="Times New Roman" w:hAnsi="Times New Roman" w:cs="Times New Roman"/>
          <w:sz w:val="24"/>
          <w:szCs w:val="24"/>
          <w:lang w:val="sr-Cyrl-RS"/>
        </w:rPr>
        <w:t>нарочито долази до изражаја при</w:t>
      </w:r>
      <w:r w:rsidRPr="00DE5068">
        <w:rPr>
          <w:rFonts w:ascii="Times New Roman" w:hAnsi="Times New Roman" w:cs="Times New Roman"/>
          <w:sz w:val="24"/>
          <w:szCs w:val="24"/>
          <w:lang w:val="sr-Cyrl-RS"/>
        </w:rPr>
        <w:t xml:space="preserve"> експлоатациј</w:t>
      </w:r>
      <w:r w:rsidR="00C12BAF">
        <w:rPr>
          <w:rFonts w:ascii="Times New Roman" w:hAnsi="Times New Roman" w:cs="Times New Roman"/>
          <w:sz w:val="24"/>
          <w:szCs w:val="24"/>
          <w:lang w:val="sr-Cyrl-RS"/>
        </w:rPr>
        <w:t>и</w:t>
      </w:r>
      <w:r w:rsidRPr="00DE5068">
        <w:rPr>
          <w:rFonts w:ascii="Times New Roman" w:hAnsi="Times New Roman" w:cs="Times New Roman"/>
          <w:sz w:val="24"/>
          <w:szCs w:val="24"/>
          <w:lang w:val="sr-Cyrl-RS"/>
        </w:rPr>
        <w:t xml:space="preserve"> дубоких делова рудних лежишта, где су утицаји повишених напона и сложених геомеханичких услова израженији. Резултати истраживања могу се непосредно применити у пројектовању и оптимизацији откопних система у лежишту „Борска Река“, али и у другим рудницима са сличним геолошким и геомеханичким условима.</w:t>
      </w:r>
    </w:p>
    <w:p w14:paraId="63A56AC7" w14:textId="66FBB831" w:rsidR="00DE5068" w:rsidRDefault="00DE5068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sz w:val="24"/>
          <w:szCs w:val="24"/>
          <w:lang w:val="sr-Cyrl-RS"/>
        </w:rPr>
        <w:t>Поред практичне примене у рударској индустрији, резултати дисертације имају и шири научни значај, јер представљају добру основу за даља истраживања у области геомеханике, стабилности подземних просторија и примене нумеричких метода у рударству. Развијени методолошки приступ може се користити и при анализи других типова подземних рударских конструкција и система откопавања.</w:t>
      </w:r>
    </w:p>
    <w:p w14:paraId="313503D3" w14:textId="59E0903D" w:rsidR="003E0EE1" w:rsidRPr="003E0EE1" w:rsidRDefault="00DE5068" w:rsidP="003E0EE1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E5068">
        <w:rPr>
          <w:rFonts w:ascii="Times New Roman" w:hAnsi="Times New Roman" w:cs="Times New Roman"/>
          <w:b/>
          <w:bCs/>
          <w:sz w:val="24"/>
          <w:szCs w:val="24"/>
          <w:lang w:val="sr-Cyrl-RS"/>
        </w:rPr>
        <w:lastRenderedPageBreak/>
        <w:t>3.5.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Оцена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достигнутих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способности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кандидата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за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самостални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научни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рад</w:t>
      </w:r>
      <w:proofErr w:type="spellEnd"/>
    </w:p>
    <w:p w14:paraId="1C9BDEFF" w14:textId="06E3F022" w:rsidR="00DE5068" w:rsidRPr="00DE5068" w:rsidRDefault="00DE5068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sz w:val="24"/>
          <w:szCs w:val="24"/>
          <w:lang w:val="sr-Cyrl-RS"/>
        </w:rPr>
        <w:t xml:space="preserve">Кандидат је током израде дисертације показао способност да самостално дефинише предмет и циљеве истраживања, постави научну хипотезу, изврши избор и примену адекватних научних метода, као и да критички анализира и систематизује резултате истраживања. </w:t>
      </w:r>
      <w:r w:rsidR="00C12BAF" w:rsidRPr="00C12BAF">
        <w:rPr>
          <w:rFonts w:ascii="Times New Roman" w:hAnsi="Times New Roman" w:cs="Times New Roman"/>
          <w:sz w:val="24"/>
          <w:szCs w:val="24"/>
          <w:lang w:val="sr-Cyrl-RS"/>
        </w:rPr>
        <w:t>Надасве се истиче његова вештина</w:t>
      </w:r>
      <w:r w:rsidRPr="00DE5068">
        <w:rPr>
          <w:rFonts w:ascii="Times New Roman" w:hAnsi="Times New Roman" w:cs="Times New Roman"/>
          <w:sz w:val="24"/>
          <w:szCs w:val="24"/>
          <w:lang w:val="sr-Cyrl-RS"/>
        </w:rPr>
        <w:t xml:space="preserve"> да успешно интегрише теоријска знања, теренска мерења, лабораторијска испитивања и савремене методе нумеричког моделовања у јединствен методолошки приступ.</w:t>
      </w:r>
    </w:p>
    <w:p w14:paraId="7AA633A6" w14:textId="5518730C" w:rsidR="00355BC0" w:rsidRDefault="00DE5068" w:rsidP="00355BC0">
      <w:pPr>
        <w:pStyle w:val="NormalWeb"/>
        <w:jc w:val="both"/>
      </w:pPr>
      <w:r>
        <w:t>Самосталност кандидата у научно-истраживачком раду потврђена је и кроз реализацију експерименталног дела истраживања, анализу добијених параметара, формирање тродимензионалног нумеричког модела, као и кроз доношење закључака и формирање предлога за оптимизацију геометријских параметара дна откопних блокова. Кандидат је показао способност критичког разматрања резултата и њиховог повезивања са практичним проблемима експлоатације у сложеним геомеханичким условима.</w:t>
      </w:r>
    </w:p>
    <w:p w14:paraId="7ED82A97" w14:textId="3230F1F6" w:rsidR="00DE5068" w:rsidRDefault="00355BC0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DE5068">
        <w:rPr>
          <w:rFonts w:ascii="Times New Roman" w:hAnsi="Times New Roman" w:cs="Times New Roman"/>
          <w:sz w:val="24"/>
          <w:szCs w:val="24"/>
          <w:lang w:val="sr-Cyrl-RS"/>
        </w:rPr>
        <w:t>На основу анализе докторске дисертације, остварених резултата истраживања, начина обраде и интерпретације добијених резултата, као и објављених научних радова кандидата, Комисија констатује да је кандидат Младен Б. Радовановић показао висок степен способности за самосталан научно-истраживачки рад у области рударског инжењерства.</w:t>
      </w:r>
    </w:p>
    <w:p w14:paraId="1ABF31A0" w14:textId="6A5999DC" w:rsidR="00355BC0" w:rsidRDefault="00355BC0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r-Cyrl-RS"/>
        </w:rPr>
      </w:pPr>
      <w:r w:rsidRPr="00355BC0">
        <w:rPr>
          <w:rFonts w:ascii="Times New Roman" w:hAnsi="Times New Roman" w:cs="Times New Roman"/>
          <w:b/>
          <w:bCs/>
          <w:sz w:val="24"/>
          <w:szCs w:val="24"/>
          <w:lang w:val="sr-Cyrl-RS"/>
        </w:rPr>
        <w:t>4. ОСТВАРЕНИ НАУЧНИ ДОПРИНОС</w:t>
      </w:r>
    </w:p>
    <w:p w14:paraId="18FFEC07" w14:textId="2F7CB66C" w:rsidR="00355BC0" w:rsidRDefault="00355BC0" w:rsidP="00355BC0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,Bold" w:hAnsi="Times New Roman,Bold" w:cs="Times New Roman,Bold"/>
          <w:b/>
          <w:bCs/>
          <w:sz w:val="24"/>
          <w:szCs w:val="24"/>
        </w:rPr>
        <w:t xml:space="preserve">4.1.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Приказ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остварених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научних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доприноса</w:t>
      </w:r>
      <w:proofErr w:type="spellEnd"/>
    </w:p>
    <w:p w14:paraId="2427601F" w14:textId="23B96D2D" w:rsidR="003E0EE1" w:rsidRPr="00E54B60" w:rsidRDefault="003E0EE1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Докторска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дисертација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r w:rsidRPr="006418F8">
        <w:rPr>
          <w:rFonts w:ascii="Times New Roman" w:hAnsi="Times New Roman" w:cs="Times New Roman"/>
          <w:sz w:val="24"/>
          <w:szCs w:val="24"/>
        </w:rPr>
        <w:t>„</w:t>
      </w:r>
      <w:r w:rsidRPr="006418F8">
        <w:rPr>
          <w:rFonts w:ascii="Times New Roman" w:hAnsi="Times New Roman" w:cs="Times New Roman"/>
          <w:bCs/>
          <w:sz w:val="24"/>
          <w:szCs w:val="24"/>
        </w:rPr>
        <w:t>П</w:t>
      </w:r>
      <w:r w:rsidRPr="006418F8">
        <w:rPr>
          <w:rFonts w:ascii="Times New Roman" w:hAnsi="Times New Roman" w:cs="Times New Roman"/>
          <w:bCs/>
          <w:sz w:val="24"/>
          <w:szCs w:val="24"/>
          <w:lang w:val="sr-Cyrl-RS"/>
        </w:rPr>
        <w:t xml:space="preserve">рилог дефинисању геометријских параметара дна откопних блокова при примени блоковских метода </w:t>
      </w:r>
      <w:proofErr w:type="gramStart"/>
      <w:r w:rsidRPr="006418F8">
        <w:rPr>
          <w:rFonts w:ascii="Times New Roman" w:hAnsi="Times New Roman" w:cs="Times New Roman"/>
          <w:bCs/>
          <w:sz w:val="24"/>
          <w:szCs w:val="24"/>
          <w:lang w:val="sr-Cyrl-RS"/>
        </w:rPr>
        <w:t>откопавања</w:t>
      </w:r>
      <w:r w:rsidRPr="006418F8">
        <w:rPr>
          <w:rFonts w:ascii="Times New Roman" w:hAnsi="Times New Roman" w:cs="Times New Roman"/>
          <w:sz w:val="24"/>
          <w:szCs w:val="24"/>
        </w:rPr>
        <w:t>“</w:t>
      </w:r>
      <w:r w:rsidR="006418F8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6418F8">
        <w:rPr>
          <w:rStyle w:val="CommentReference"/>
          <w:rFonts w:ascii="Times New Roman" w:hAnsi="Times New Roman" w:cs="Times New Roman"/>
          <w:sz w:val="24"/>
          <w:szCs w:val="24"/>
          <w:lang w:val="sr-Cyrl-RS"/>
        </w:rPr>
        <w:t>п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редставља</w:t>
      </w:r>
      <w:proofErr w:type="spellEnd"/>
      <w:proofErr w:type="gram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оригиналан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научни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допринос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области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подземне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експлоатације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лежишта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минералних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сировина</w:t>
      </w:r>
      <w:proofErr w:type="spellEnd"/>
      <w:r w:rsidR="00E54B60">
        <w:rPr>
          <w:rFonts w:ascii="Times New Roman" w:hAnsi="Times New Roman" w:cs="Times New Roman"/>
          <w:sz w:val="24"/>
          <w:szCs w:val="24"/>
          <w:lang w:val="sr-Cyrl-RS"/>
        </w:rPr>
        <w:t>.</w:t>
      </w:r>
    </w:p>
    <w:p w14:paraId="19788F04" w14:textId="2ED50122" w:rsidR="003E0EE1" w:rsidRPr="003E0EE1" w:rsidRDefault="003E0EE1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Основни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научни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допринос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дисертације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огледа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развоју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методолошког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приступа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за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дефинисање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оптималних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геометријских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параметара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конструкције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дна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откопних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блокова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зависности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од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геомеханичких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услова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радне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средине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стабилности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система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Кандидат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утврдио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зависност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између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ширине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висине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подсецања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међусобног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растојања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утоварних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просторија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напонско-деформационог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стања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фактора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сигурности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конструкције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дна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блока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>.</w:t>
      </w:r>
    </w:p>
    <w:p w14:paraId="7E093356" w14:textId="77ACEA3E" w:rsidR="003E0EE1" w:rsidRPr="003E0EE1" w:rsidRDefault="003E0EE1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Н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аучни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допринос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рада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представља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 xml:space="preserve"> и</w:t>
      </w:r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формирање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тродимензионалног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нумеричког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модела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стабилности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конструкције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дна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откопних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блокова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модел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укључени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параметри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радне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средине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добијени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основу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r w:rsidRPr="00346BDC">
        <w:rPr>
          <w:rFonts w:ascii="Times New Roman" w:hAnsi="Times New Roman" w:cs="Times New Roman"/>
          <w:i/>
          <w:iCs/>
          <w:sz w:val="24"/>
          <w:szCs w:val="24"/>
        </w:rPr>
        <w:t>in-situ</w:t>
      </w:r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мерења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примарног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напонског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стања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лабораторијских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испитивања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физичко-механичких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карактеристика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стeнског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масива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чиме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обезбеђен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висок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степен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поузданости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анализа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добијених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резултата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>.</w:t>
      </w:r>
    </w:p>
    <w:p w14:paraId="1950BAFE" w14:textId="3FA33679" w:rsidR="003E0EE1" w:rsidRPr="003E0EE1" w:rsidRDefault="003E0EE1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Научни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допринос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дисертације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огледа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у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развоју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универзалног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модела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за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дефинисање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параметара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дна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откопних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блокова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за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различите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конструкције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услове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експлоатације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Комбинацијом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емпиријских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формула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аналитичких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зависности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номограма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резултата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нумеричког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моделовања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кандидат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формирао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модел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који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омогућава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оптимизацију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параметара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конструкције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дна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блока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проверу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стабилности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система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реалним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условима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експлоатације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>.</w:t>
      </w:r>
    </w:p>
    <w:p w14:paraId="5E6F25F3" w14:textId="02C94C1C" w:rsidR="00355BC0" w:rsidRPr="003E0EE1" w:rsidRDefault="003E0EE1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Остварени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резултати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имају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значајан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научни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практични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значај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јер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представљају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основу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за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унапређење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пројектовања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оптимизације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блоковских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метода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откопавања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повећање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lastRenderedPageBreak/>
        <w:t>стабилности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безбедности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рада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као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смањење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техничких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економских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ризика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при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експлоатацији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дубоких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лежишта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минералних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0EE1">
        <w:rPr>
          <w:rFonts w:ascii="Times New Roman" w:hAnsi="Times New Roman" w:cs="Times New Roman"/>
          <w:sz w:val="24"/>
          <w:szCs w:val="24"/>
        </w:rPr>
        <w:t>сировина</w:t>
      </w:r>
      <w:proofErr w:type="spellEnd"/>
      <w:r w:rsidRPr="003E0EE1">
        <w:rPr>
          <w:rFonts w:ascii="Times New Roman" w:hAnsi="Times New Roman" w:cs="Times New Roman"/>
          <w:sz w:val="24"/>
          <w:szCs w:val="24"/>
        </w:rPr>
        <w:t>.</w:t>
      </w:r>
    </w:p>
    <w:p w14:paraId="0A70808A" w14:textId="0CA74CF8" w:rsidR="00355BC0" w:rsidRPr="00355BC0" w:rsidRDefault="003E0EE1" w:rsidP="00DE506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sr-Cyrl-RS"/>
        </w:rPr>
        <w:t xml:space="preserve">4.2.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Критичка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анализа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резултата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истраживања</w:t>
      </w:r>
      <w:proofErr w:type="spellEnd"/>
    </w:p>
    <w:p w14:paraId="3903C51D" w14:textId="56634815" w:rsidR="003E0EE1" w:rsidRPr="003E0EE1" w:rsidRDefault="003E0EE1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3E0EE1">
        <w:rPr>
          <w:rFonts w:ascii="Times New Roman" w:hAnsi="Times New Roman" w:cs="Times New Roman"/>
          <w:sz w:val="24"/>
          <w:szCs w:val="24"/>
          <w:lang w:val="sr-Cyrl-RS"/>
        </w:rPr>
        <w:t>Резултати истраживања приказани у докторској дисертацији представљају значајан допринос анализи стабилности дна откопних блокова при примени блоковских метода откопавања, посебно у условима подземне експлоатације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на већим дубинама</w:t>
      </w:r>
      <w:r w:rsidRPr="003E0EE1">
        <w:rPr>
          <w:rFonts w:ascii="Times New Roman" w:hAnsi="Times New Roman" w:cs="Times New Roman"/>
          <w:sz w:val="24"/>
          <w:szCs w:val="24"/>
          <w:lang w:val="sr-Cyrl-RS"/>
        </w:rPr>
        <w:t xml:space="preserve"> и сложени</w:t>
      </w:r>
      <w:r w:rsidR="00E54B60">
        <w:rPr>
          <w:rFonts w:ascii="Times New Roman" w:hAnsi="Times New Roman" w:cs="Times New Roman"/>
          <w:sz w:val="24"/>
          <w:szCs w:val="24"/>
          <w:lang w:val="sr-Cyrl-RS"/>
        </w:rPr>
        <w:t>м</w:t>
      </w:r>
      <w:r w:rsidRPr="003E0EE1">
        <w:rPr>
          <w:rFonts w:ascii="Times New Roman" w:hAnsi="Times New Roman" w:cs="Times New Roman"/>
          <w:sz w:val="24"/>
          <w:szCs w:val="24"/>
          <w:lang w:val="sr-Cyrl-RS"/>
        </w:rPr>
        <w:t xml:space="preserve"> геомеханички</w:t>
      </w:r>
      <w:r w:rsidR="00E54B60">
        <w:rPr>
          <w:rFonts w:ascii="Times New Roman" w:hAnsi="Times New Roman" w:cs="Times New Roman"/>
          <w:sz w:val="24"/>
          <w:szCs w:val="24"/>
          <w:lang w:val="sr-Cyrl-RS"/>
        </w:rPr>
        <w:t>м</w:t>
      </w:r>
      <w:r w:rsidRPr="003E0EE1">
        <w:rPr>
          <w:rFonts w:ascii="Times New Roman" w:hAnsi="Times New Roman" w:cs="Times New Roman"/>
          <w:sz w:val="24"/>
          <w:szCs w:val="24"/>
          <w:lang w:val="sr-Cyrl-RS"/>
        </w:rPr>
        <w:t xml:space="preserve"> услов</w:t>
      </w:r>
      <w:r w:rsidR="00E54B60">
        <w:rPr>
          <w:rFonts w:ascii="Times New Roman" w:hAnsi="Times New Roman" w:cs="Times New Roman"/>
          <w:sz w:val="24"/>
          <w:szCs w:val="24"/>
          <w:lang w:val="sr-Cyrl-RS"/>
        </w:rPr>
        <w:t>има</w:t>
      </w:r>
      <w:r w:rsidRPr="003E0EE1">
        <w:rPr>
          <w:rFonts w:ascii="Times New Roman" w:hAnsi="Times New Roman" w:cs="Times New Roman"/>
          <w:sz w:val="24"/>
          <w:szCs w:val="24"/>
          <w:lang w:val="sr-Cyrl-RS"/>
        </w:rPr>
        <w:t>.</w:t>
      </w:r>
    </w:p>
    <w:p w14:paraId="02AC0864" w14:textId="5C6B3BA1" w:rsidR="003E0EE1" w:rsidRPr="003E0EE1" w:rsidRDefault="003E0EE1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3E0EE1">
        <w:rPr>
          <w:rFonts w:ascii="Times New Roman" w:hAnsi="Times New Roman" w:cs="Times New Roman"/>
          <w:sz w:val="24"/>
          <w:szCs w:val="24"/>
          <w:lang w:val="sr-Cyrl-RS"/>
        </w:rPr>
        <w:t xml:space="preserve">Кандидат је кроз експериментална истраживања, лабораторијска испитивања и нумеричке анализе успешно показао постојање директне зависности између геометријских параметара конструкције дна откопног блока и стабилности система. </w:t>
      </w:r>
    </w:p>
    <w:p w14:paraId="22DB2F43" w14:textId="5296C6AA" w:rsidR="003E0EE1" w:rsidRPr="003E0EE1" w:rsidRDefault="00C12BAF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Од изузетног је значаја</w:t>
      </w:r>
      <w:r w:rsidR="003E0EE1" w:rsidRPr="003E0EE1">
        <w:rPr>
          <w:rFonts w:ascii="Times New Roman" w:hAnsi="Times New Roman" w:cs="Times New Roman"/>
          <w:sz w:val="24"/>
          <w:szCs w:val="24"/>
          <w:lang w:val="sr-Cyrl-RS"/>
        </w:rPr>
        <w:t xml:space="preserve"> што су у модел укључени параметри радне средине добијени на основу </w:t>
      </w:r>
      <w:r w:rsidR="003E0EE1" w:rsidRPr="00C12BAF">
        <w:rPr>
          <w:rFonts w:ascii="Times New Roman" w:hAnsi="Times New Roman" w:cs="Times New Roman"/>
          <w:i/>
          <w:iCs/>
          <w:sz w:val="24"/>
          <w:szCs w:val="24"/>
          <w:lang w:val="sr-Cyrl-RS"/>
        </w:rPr>
        <w:t>in-situ</w:t>
      </w:r>
      <w:r w:rsidR="003E0EE1" w:rsidRPr="003E0EE1">
        <w:rPr>
          <w:rFonts w:ascii="Times New Roman" w:hAnsi="Times New Roman" w:cs="Times New Roman"/>
          <w:sz w:val="24"/>
          <w:szCs w:val="24"/>
          <w:lang w:val="sr-Cyrl-RS"/>
        </w:rPr>
        <w:t xml:space="preserve"> мерења примарног напонског стања и лабораторијских испитивања физичко-механичких карактеристика стeнског масива. На тај начин је обезбеђена већа поузданост улазних параметара и </w:t>
      </w:r>
      <w:r w:rsidR="00E54B60">
        <w:rPr>
          <w:rFonts w:ascii="Times New Roman" w:hAnsi="Times New Roman" w:cs="Times New Roman"/>
          <w:sz w:val="24"/>
          <w:szCs w:val="24"/>
          <w:lang w:val="sr-Cyrl-RS"/>
        </w:rPr>
        <w:t>прецизније</w:t>
      </w:r>
      <w:r w:rsidR="003E0EE1" w:rsidRPr="003E0EE1">
        <w:rPr>
          <w:rFonts w:ascii="Times New Roman" w:hAnsi="Times New Roman" w:cs="Times New Roman"/>
          <w:sz w:val="24"/>
          <w:szCs w:val="24"/>
          <w:lang w:val="sr-Cyrl-RS"/>
        </w:rPr>
        <w:t xml:space="preserve"> представљање геомеханичких услова у односу на класичне приступе засноване искључиво на литературним и емпиријским вредностима.</w:t>
      </w:r>
    </w:p>
    <w:p w14:paraId="095860AF" w14:textId="4F9B40FD" w:rsidR="003E0EE1" w:rsidRPr="003E0EE1" w:rsidRDefault="003E0EE1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3E0EE1">
        <w:rPr>
          <w:rFonts w:ascii="Times New Roman" w:hAnsi="Times New Roman" w:cs="Times New Roman"/>
          <w:sz w:val="24"/>
          <w:szCs w:val="24"/>
          <w:lang w:val="sr-Cyrl-RS"/>
        </w:rPr>
        <w:t>Критичком анализом резултата може се закључити да предложени модел има висок степен применљивости и омогућава оптимизацију параметара конструкције дна блока у циљу повећања стабилности и безбедности рада. Истовремено, кандидат правилно указује да понашање стeнског масива зависи од великог броја геолошких, геотехничких и технолошких параметара, због чега се добијени резултати морају посматрати у контексту конкретних услова лежишта и експлоатације.</w:t>
      </w:r>
    </w:p>
    <w:p w14:paraId="23B0A69B" w14:textId="121911D7" w:rsidR="00355BC0" w:rsidRDefault="003E0EE1" w:rsidP="003E0EE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3E0EE1">
        <w:rPr>
          <w:rFonts w:ascii="Times New Roman" w:hAnsi="Times New Roman" w:cs="Times New Roman"/>
          <w:sz w:val="24"/>
          <w:szCs w:val="24"/>
          <w:lang w:val="sr-Cyrl-RS"/>
        </w:rPr>
        <w:t>Комисија сматра да кандидат критички и објективно анализира добијене резултате, правилно тумачи њихов значај и ограничења, као и да успешно повезује теоријске поставке, резултате нумеричких анализа и практичне аспекте подземне експлоатације. Дисертација представља добро методолошки постављено и научно утемељено истраживање, чији резултати могу представљати основу за даља научна истраживања и практичну примену у области пројектовања и оптимизације блоковских метода откопавања</w:t>
      </w:r>
    </w:p>
    <w:p w14:paraId="26F87DBE" w14:textId="394CFB25" w:rsidR="001C4049" w:rsidRDefault="001C4049" w:rsidP="001C4049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,Bold" w:hAnsi="Times New Roman,Bold" w:cs="Times New Roman,Bold"/>
          <w:b/>
          <w:bCs/>
          <w:sz w:val="24"/>
          <w:szCs w:val="24"/>
        </w:rPr>
        <w:t>4.3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Верификација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научних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доприноса</w:t>
      </w:r>
      <w:proofErr w:type="spellEnd"/>
    </w:p>
    <w:p w14:paraId="19ED8837" w14:textId="0A3AB0BD" w:rsidR="001C4049" w:rsidRPr="001C4049" w:rsidRDefault="001C4049" w:rsidP="001C404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Верификација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докторске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дисертације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је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складу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позитивним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законским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одредбама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у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Републици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Србији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критеријумима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Универзитета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Београду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међу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којима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се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предвиђа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1C4049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објављивање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најмање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једог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рада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дисертације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часописима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импакт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фактором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1C4049">
        <w:rPr>
          <w:rFonts w:ascii="Times New Roman" w:hAnsi="Times New Roman" w:cs="Times New Roman"/>
          <w:sz w:val="24"/>
          <w:szCs w:val="24"/>
        </w:rPr>
        <w:t xml:space="preserve">(IF)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где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би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Кандидат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требало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да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буде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први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аутор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>.</w:t>
      </w:r>
    </w:p>
    <w:p w14:paraId="43215A98" w14:textId="742E1A5B" w:rsidR="001C4049" w:rsidRDefault="001C4049" w:rsidP="001C404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Кандидат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RS"/>
        </w:rPr>
        <w:t>Младен Б. Радовановић</w:t>
      </w:r>
      <w:r w:rsidRPr="001C4049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sr-Cyrl-RS"/>
        </w:rPr>
        <w:t>мастер</w:t>
      </w:r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инжењер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рударства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је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до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тренутка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предавања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дисертације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за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јавну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одбрану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објавио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један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рад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као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први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аутор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у</w:t>
      </w:r>
      <w:r w:rsidR="00E54B60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="00E54B60" w:rsidRPr="001C4049">
        <w:rPr>
          <w:rFonts w:ascii="Times New Roman" w:hAnsi="Times New Roman" w:cs="Times New Roman"/>
          <w:sz w:val="24"/>
          <w:szCs w:val="24"/>
        </w:rPr>
        <w:t>међународном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часопису</w:t>
      </w:r>
      <w:proofErr w:type="spellEnd"/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 xml:space="preserve"> IF</w:t>
      </w:r>
      <w:r w:rsidR="00E54B60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1C4049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Pr="001C4049">
        <w:rPr>
          <w:rFonts w:ascii="Times New Roman" w:hAnsi="Times New Roman" w:cs="Times New Roman"/>
          <w:sz w:val="24"/>
          <w:szCs w:val="24"/>
        </w:rPr>
        <w:t>то</w:t>
      </w:r>
      <w:proofErr w:type="spellEnd"/>
      <w:r w:rsidRPr="001C4049">
        <w:rPr>
          <w:rFonts w:ascii="Times New Roman" w:hAnsi="Times New Roman" w:cs="Times New Roman"/>
          <w:sz w:val="24"/>
          <w:szCs w:val="24"/>
        </w:rPr>
        <w:t>:</w:t>
      </w:r>
    </w:p>
    <w:p w14:paraId="6B33A46F" w14:textId="442B1069" w:rsidR="001C4049" w:rsidRPr="001C4049" w:rsidRDefault="001C4049" w:rsidP="001C4049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C4049">
        <w:rPr>
          <w:rFonts w:ascii="Times New Roman" w:hAnsi="Times New Roman" w:cs="Times New Roman"/>
          <w:b/>
          <w:bCs/>
          <w:sz w:val="24"/>
          <w:szCs w:val="24"/>
        </w:rPr>
        <w:t>Рад</w:t>
      </w:r>
      <w:proofErr w:type="spellEnd"/>
      <w:r w:rsidRPr="001C4049">
        <w:rPr>
          <w:rFonts w:ascii="Times New Roman" w:hAnsi="Times New Roman" w:cs="Times New Roman"/>
          <w:b/>
          <w:bCs/>
          <w:sz w:val="24"/>
          <w:szCs w:val="24"/>
        </w:rPr>
        <w:t xml:space="preserve"> у </w:t>
      </w:r>
      <w:proofErr w:type="spellStart"/>
      <w:r w:rsidRPr="001C4049">
        <w:rPr>
          <w:rFonts w:ascii="Times New Roman" w:hAnsi="Times New Roman" w:cs="Times New Roman"/>
          <w:b/>
          <w:bCs/>
          <w:sz w:val="24"/>
          <w:szCs w:val="24"/>
        </w:rPr>
        <w:t>међународном</w:t>
      </w:r>
      <w:proofErr w:type="spellEnd"/>
      <w:r w:rsidRPr="001C404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b/>
          <w:bCs/>
          <w:sz w:val="24"/>
          <w:szCs w:val="24"/>
        </w:rPr>
        <w:t>часопису</w:t>
      </w:r>
      <w:proofErr w:type="spellEnd"/>
      <w:r w:rsidRPr="001C404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1C4049">
        <w:rPr>
          <w:rFonts w:ascii="Times New Roman" w:hAnsi="Times New Roman" w:cs="Times New Roman"/>
          <w:b/>
          <w:bCs/>
          <w:sz w:val="24"/>
          <w:szCs w:val="24"/>
        </w:rPr>
        <w:t>категорије</w:t>
      </w:r>
      <w:proofErr w:type="spellEnd"/>
      <w:r w:rsidRPr="001C4049">
        <w:rPr>
          <w:rFonts w:ascii="Times New Roman" w:hAnsi="Times New Roman" w:cs="Times New Roman"/>
          <w:b/>
          <w:bCs/>
          <w:sz w:val="24"/>
          <w:szCs w:val="24"/>
        </w:rPr>
        <w:t xml:space="preserve"> М2</w:t>
      </w:r>
      <w:r>
        <w:rPr>
          <w:rFonts w:ascii="Times New Roman" w:hAnsi="Times New Roman" w:cs="Times New Roman"/>
          <w:b/>
          <w:bCs/>
          <w:sz w:val="24"/>
          <w:szCs w:val="24"/>
          <w:lang w:val="sr-Cyrl-RS"/>
        </w:rPr>
        <w:t>3</w:t>
      </w:r>
    </w:p>
    <w:p w14:paraId="2B0ACD83" w14:textId="7E3E2A03" w:rsidR="001C4049" w:rsidRPr="00E54B60" w:rsidRDefault="001C4049" w:rsidP="00E54B60">
      <w:pPr>
        <w:numPr>
          <w:ilvl w:val="0"/>
          <w:numId w:val="7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4E3F3E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>Radovanovic M, Pantovic R, Petrovic D, Stajic M. Determination of the excavation block bottom structure parameters using finite element numerical method stability analysis. Eurasian Mining. 2025;(2):47–53.</w:t>
      </w:r>
      <w:r w:rsidR="00E54B60">
        <w:rPr>
          <w:rFonts w:ascii="Times New Roman" w:eastAsia="Times New Roman" w:hAnsi="Times New Roman" w:cs="Times New Roman"/>
          <w:sz w:val="24"/>
          <w:szCs w:val="24"/>
          <w:lang w:val="sr-Cyrl-RS" w:eastAsia="sr-Latn-RS"/>
        </w:rPr>
        <w:t xml:space="preserve"> </w:t>
      </w:r>
      <w:r w:rsidR="00E54B60" w:rsidRPr="001E6C9F">
        <w:rPr>
          <w:rFonts w:ascii="Times New Roman" w:hAnsi="Times New Roman" w:cs="Times New Roman"/>
          <w:sz w:val="24"/>
          <w:szCs w:val="24"/>
        </w:rPr>
        <w:t xml:space="preserve">[ISSN: </w:t>
      </w:r>
      <w:r w:rsidR="00E54B60" w:rsidRPr="00E54B60">
        <w:rPr>
          <w:rFonts w:ascii="Times New Roman" w:hAnsi="Times New Roman" w:cs="Times New Roman"/>
          <w:sz w:val="24"/>
          <w:szCs w:val="24"/>
        </w:rPr>
        <w:t>2072-0823</w:t>
      </w:r>
      <w:r w:rsidR="00E54B60" w:rsidRPr="001E6C9F">
        <w:rPr>
          <w:rFonts w:ascii="Times New Roman" w:hAnsi="Times New Roman" w:cs="Times New Roman"/>
          <w:sz w:val="24"/>
          <w:szCs w:val="24"/>
        </w:rPr>
        <w:t>; IF</w:t>
      </w:r>
      <w:r w:rsidR="00E54B60">
        <w:rPr>
          <w:rFonts w:ascii="Times New Roman" w:hAnsi="Times New Roman" w:cs="Times New Roman"/>
          <w:sz w:val="24"/>
          <w:szCs w:val="24"/>
        </w:rPr>
        <w:t>5</w:t>
      </w:r>
      <w:r w:rsidR="00E54B60" w:rsidRPr="001E6C9F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E54B60" w:rsidRPr="001E6C9F">
        <w:rPr>
          <w:rFonts w:ascii="Times New Roman" w:hAnsi="Times New Roman" w:cs="Times New Roman"/>
          <w:sz w:val="24"/>
          <w:szCs w:val="24"/>
        </w:rPr>
        <w:t>20</w:t>
      </w:r>
      <w:r w:rsidR="00E54B60">
        <w:rPr>
          <w:rFonts w:ascii="Times New Roman" w:hAnsi="Times New Roman" w:cs="Times New Roman"/>
          <w:sz w:val="24"/>
          <w:szCs w:val="24"/>
        </w:rPr>
        <w:t>24</w:t>
      </w:r>
      <w:r w:rsidR="00E54B60" w:rsidRPr="001E6C9F">
        <w:rPr>
          <w:rFonts w:ascii="Times New Roman" w:hAnsi="Times New Roman" w:cs="Times New Roman"/>
          <w:sz w:val="24"/>
          <w:szCs w:val="24"/>
        </w:rPr>
        <w:t>)=</w:t>
      </w:r>
      <w:proofErr w:type="gramEnd"/>
      <w:r w:rsidR="00E54B60">
        <w:rPr>
          <w:rFonts w:ascii="Times New Roman" w:hAnsi="Times New Roman" w:cs="Times New Roman"/>
          <w:sz w:val="24"/>
          <w:szCs w:val="24"/>
        </w:rPr>
        <w:t>0.6</w:t>
      </w:r>
      <w:r w:rsidR="00E54B60" w:rsidRPr="001E6C9F">
        <w:rPr>
          <w:rFonts w:ascii="Times New Roman" w:hAnsi="Times New Roman" w:cs="Times New Roman"/>
          <w:sz w:val="24"/>
          <w:szCs w:val="24"/>
        </w:rPr>
        <w:t xml:space="preserve">; </w:t>
      </w:r>
      <w:r w:rsidR="00E54B60" w:rsidRPr="00E54B60">
        <w:rPr>
          <w:rFonts w:ascii="Times New Roman" w:hAnsi="Times New Roman" w:cs="Times New Roman"/>
          <w:sz w:val="24"/>
          <w:szCs w:val="24"/>
        </w:rPr>
        <w:t>Mining &amp; Mineral Processing</w:t>
      </w:r>
      <w:r w:rsidR="00E54B60">
        <w:rPr>
          <w:rFonts w:ascii="Times New Roman" w:hAnsi="Times New Roman" w:cs="Times New Roman"/>
          <w:sz w:val="24"/>
          <w:szCs w:val="24"/>
        </w:rPr>
        <w:t xml:space="preserve"> 30</w:t>
      </w:r>
      <w:r w:rsidR="00E54B60" w:rsidRPr="001E6C9F">
        <w:rPr>
          <w:rFonts w:ascii="Times New Roman" w:hAnsi="Times New Roman" w:cs="Times New Roman"/>
          <w:sz w:val="24"/>
          <w:szCs w:val="24"/>
        </w:rPr>
        <w:t>/</w:t>
      </w:r>
      <w:r w:rsidR="00E54B60">
        <w:rPr>
          <w:rFonts w:ascii="Times New Roman" w:hAnsi="Times New Roman" w:cs="Times New Roman"/>
          <w:sz w:val="24"/>
          <w:szCs w:val="24"/>
        </w:rPr>
        <w:t>31</w:t>
      </w:r>
      <w:r w:rsidR="00E54B60" w:rsidRPr="001E6C9F">
        <w:rPr>
          <w:rFonts w:ascii="Times New Roman" w:hAnsi="Times New Roman" w:cs="Times New Roman"/>
          <w:sz w:val="24"/>
          <w:szCs w:val="24"/>
        </w:rPr>
        <w:t xml:space="preserve">] </w:t>
      </w:r>
      <w:r w:rsidR="00E54B60" w:rsidRPr="001E6C9F">
        <w:rPr>
          <w:rFonts w:ascii="Times New Roman" w:hAnsi="Times New Roman" w:cs="Times New Roman"/>
          <w:b/>
          <w:sz w:val="24"/>
          <w:szCs w:val="24"/>
        </w:rPr>
        <w:t>(M2</w:t>
      </w:r>
      <w:r w:rsidR="00E54B60">
        <w:rPr>
          <w:rFonts w:ascii="Times New Roman" w:hAnsi="Times New Roman" w:cs="Times New Roman"/>
          <w:b/>
          <w:sz w:val="24"/>
          <w:szCs w:val="24"/>
        </w:rPr>
        <w:t>3</w:t>
      </w:r>
      <w:r w:rsidR="00E54B60" w:rsidRPr="001E6C9F">
        <w:rPr>
          <w:rFonts w:ascii="Times New Roman" w:hAnsi="Times New Roman" w:cs="Times New Roman"/>
          <w:b/>
          <w:sz w:val="24"/>
          <w:szCs w:val="24"/>
        </w:rPr>
        <w:t>)</w:t>
      </w:r>
      <w:r w:rsidR="00E54B60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 </w:t>
      </w:r>
      <w:r w:rsidRPr="001C4049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>DOI: 10.17580/em.2025.05.08</w:t>
      </w:r>
    </w:p>
    <w:p w14:paraId="39BFAEAA" w14:textId="6D612C6F" w:rsidR="00E54B60" w:rsidRPr="001C4049" w:rsidRDefault="00E54B60" w:rsidP="001C4049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sr-Cyrl-RS"/>
        </w:rPr>
        <w:lastRenderedPageBreak/>
        <w:t>5. ЗАКЉУЧАК И ПРЕДЛОГ</w:t>
      </w:r>
    </w:p>
    <w:p w14:paraId="5CD334B0" w14:textId="1BFBC05A" w:rsidR="00117B5B" w:rsidRPr="00117B5B" w:rsidRDefault="00117B5B" w:rsidP="001802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117B5B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Докторска дисертација кандидата </w:t>
      </w:r>
      <w:r w:rsidRPr="00117B5B">
        <w:rPr>
          <w:rFonts w:ascii="Times New Roman" w:eastAsia="Times New Roman" w:hAnsi="Times New Roman" w:cs="Times New Roman"/>
          <w:b/>
          <w:bCs/>
          <w:sz w:val="24"/>
          <w:szCs w:val="24"/>
          <w:lang w:val="sr-Latn-RS" w:eastAsia="sr-Latn-RS"/>
        </w:rPr>
        <w:t>М</w:t>
      </w:r>
      <w:r w:rsidRPr="00117B5B">
        <w:rPr>
          <w:rFonts w:ascii="Times New Roman" w:eastAsia="Times New Roman" w:hAnsi="Times New Roman" w:cs="Times New Roman"/>
          <w:b/>
          <w:bCs/>
          <w:sz w:val="24"/>
          <w:szCs w:val="24"/>
          <w:lang w:val="sr-Cyrl-RS" w:eastAsia="sr-Latn-RS"/>
        </w:rPr>
        <w:t>ладена</w:t>
      </w:r>
      <w:r w:rsidRPr="00117B5B">
        <w:rPr>
          <w:rFonts w:ascii="Times New Roman" w:eastAsia="Times New Roman" w:hAnsi="Times New Roman" w:cs="Times New Roman"/>
          <w:b/>
          <w:bCs/>
          <w:sz w:val="24"/>
          <w:szCs w:val="24"/>
          <w:lang w:val="sr-Latn-RS" w:eastAsia="sr-Latn-RS"/>
        </w:rPr>
        <w:t xml:space="preserve"> Б. Р</w:t>
      </w:r>
      <w:r w:rsidRPr="00117B5B">
        <w:rPr>
          <w:rFonts w:ascii="Times New Roman" w:eastAsia="Times New Roman" w:hAnsi="Times New Roman" w:cs="Times New Roman"/>
          <w:b/>
          <w:bCs/>
          <w:sz w:val="24"/>
          <w:szCs w:val="24"/>
          <w:lang w:val="sr-Cyrl-RS" w:eastAsia="sr-Latn-RS"/>
        </w:rPr>
        <w:t>адовановића</w:t>
      </w:r>
      <w:r w:rsidRPr="00117B5B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>, мастер инжењера рударства, под називом: „Прилог дефинисању геометријских параметара дна откопних блокова при примени блоковских метода откопавања“, представља савремен, оригиналан и значајан научни допринос у области рударског инжењерства, као и у областима геомеханике, стабилности подземних просторија и примене нумеричких метода у рударству.</w:t>
      </w:r>
    </w:p>
    <w:p w14:paraId="2D9935E8" w14:textId="24AE6CA7" w:rsidR="00117B5B" w:rsidRPr="00117B5B" w:rsidRDefault="00117B5B" w:rsidP="001802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117B5B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>Комисија за оцену урађене докторске дисертације закључује да је докторска дисертација написана према стандардима научно–истраживачког рада, као и да испуњава све услове предвиђене Законом о високом образовању, Стандардима за акредитацију, као и Статутом и Правилником о докторским студијама Техничког факултета у Бору Универзитета у Београду и критеријумима Универзитета у Београду. У дисертацији су предмет и циљеви истраживања јасно дефинисани и успешно реализовани, а добијени резултати имају значајну научну и практичну примену у области пројектовања и оптимизације подземне експлоатације лежишта минералних</w:t>
      </w:r>
      <w:r>
        <w:rPr>
          <w:rFonts w:ascii="Times New Roman" w:eastAsia="Times New Roman" w:hAnsi="Times New Roman" w:cs="Times New Roman"/>
          <w:sz w:val="24"/>
          <w:szCs w:val="24"/>
          <w:lang w:val="sr-Cyrl-RS" w:eastAsia="sr-Latn-RS"/>
        </w:rPr>
        <w:t xml:space="preserve"> сировина</w:t>
      </w:r>
      <w:r w:rsidRPr="00117B5B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>.</w:t>
      </w:r>
    </w:p>
    <w:p w14:paraId="69B5C352" w14:textId="7AE37CE4" w:rsidR="00117B5B" w:rsidRPr="00117B5B" w:rsidRDefault="00117B5B" w:rsidP="001802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</w:pPr>
      <w:r w:rsidRPr="00117B5B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На основу наведеног, Комисија за оцену урађене докторске дисертације закључује да кандидат </w:t>
      </w:r>
      <w:r w:rsidRPr="00117B5B">
        <w:rPr>
          <w:rFonts w:ascii="Times New Roman" w:eastAsia="Times New Roman" w:hAnsi="Times New Roman" w:cs="Times New Roman"/>
          <w:b/>
          <w:bCs/>
          <w:sz w:val="24"/>
          <w:szCs w:val="24"/>
          <w:lang w:val="sr-Latn-RS" w:eastAsia="sr-Latn-RS"/>
        </w:rPr>
        <w:t>М</w:t>
      </w:r>
      <w:r w:rsidRPr="00117B5B">
        <w:rPr>
          <w:rFonts w:ascii="Times New Roman" w:eastAsia="Times New Roman" w:hAnsi="Times New Roman" w:cs="Times New Roman"/>
          <w:b/>
          <w:bCs/>
          <w:sz w:val="24"/>
          <w:szCs w:val="24"/>
          <w:lang w:val="sr-Cyrl-RS" w:eastAsia="sr-Latn-RS"/>
        </w:rPr>
        <w:t>ладен</w:t>
      </w:r>
      <w:r w:rsidRPr="00117B5B">
        <w:rPr>
          <w:rFonts w:ascii="Times New Roman" w:eastAsia="Times New Roman" w:hAnsi="Times New Roman" w:cs="Times New Roman"/>
          <w:b/>
          <w:bCs/>
          <w:sz w:val="24"/>
          <w:szCs w:val="24"/>
          <w:lang w:val="sr-Latn-RS" w:eastAsia="sr-Latn-RS"/>
        </w:rPr>
        <w:t xml:space="preserve"> Б. Р</w:t>
      </w:r>
      <w:r w:rsidRPr="00117B5B">
        <w:rPr>
          <w:rFonts w:ascii="Times New Roman" w:eastAsia="Times New Roman" w:hAnsi="Times New Roman" w:cs="Times New Roman"/>
          <w:b/>
          <w:bCs/>
          <w:sz w:val="24"/>
          <w:szCs w:val="24"/>
          <w:lang w:val="sr-Cyrl-RS" w:eastAsia="sr-Latn-RS"/>
        </w:rPr>
        <w:t>адовановић</w:t>
      </w:r>
      <w:r w:rsidRPr="00117B5B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>, мастер инжењер рударства, испуњава све законске и остале услове за одбрану докторске дисертације. У том смислу, Комисија предлаже Наставно–научном већу Техничког факултета у Бору</w:t>
      </w:r>
      <w:r>
        <w:rPr>
          <w:rFonts w:ascii="Times New Roman" w:eastAsia="Times New Roman" w:hAnsi="Times New Roman" w:cs="Times New Roman"/>
          <w:sz w:val="24"/>
          <w:szCs w:val="24"/>
          <w:lang w:val="sr-Cyrl-RS" w:eastAsia="sr-Latn-RS"/>
        </w:rPr>
        <w:t>,</w:t>
      </w:r>
      <w:r w:rsidRPr="00117B5B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 Универзитета у Београду да се Реферат и докторска дисертација прихвате и упуте на усвајање Већу научних области техничких наука Универзитета у Београду, као и да се након тога кандидат позове на јавну</w:t>
      </w:r>
      <w:r>
        <w:rPr>
          <w:rFonts w:ascii="Times New Roman" w:eastAsia="Times New Roman" w:hAnsi="Times New Roman" w:cs="Times New Roman"/>
          <w:sz w:val="24"/>
          <w:szCs w:val="24"/>
          <w:lang w:val="sr-Cyrl-RS" w:eastAsia="sr-Latn-RS"/>
        </w:rPr>
        <w:t>,</w:t>
      </w:r>
      <w:r w:rsidRPr="00117B5B">
        <w:rPr>
          <w:rFonts w:ascii="Times New Roman" w:eastAsia="Times New Roman" w:hAnsi="Times New Roman" w:cs="Times New Roman"/>
          <w:sz w:val="24"/>
          <w:szCs w:val="24"/>
          <w:lang w:val="sr-Latn-RS" w:eastAsia="sr-Latn-RS"/>
        </w:rPr>
        <w:t xml:space="preserve"> усмену одбрану докторске дисертације.</w:t>
      </w:r>
    </w:p>
    <w:p w14:paraId="7D1309E9" w14:textId="77777777" w:rsidR="00117B5B" w:rsidRPr="00117B5B" w:rsidRDefault="00117B5B" w:rsidP="00117B5B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val="sr-Latn-RS" w:eastAsia="sr-Latn-RS"/>
        </w:rPr>
      </w:pPr>
      <w:r w:rsidRPr="00117B5B">
        <w:rPr>
          <w:rFonts w:ascii="Arial" w:eastAsia="Times New Roman" w:hAnsi="Arial" w:cs="Arial"/>
          <w:vanish/>
          <w:sz w:val="16"/>
          <w:szCs w:val="16"/>
          <w:lang w:val="sr-Latn-RS" w:eastAsia="sr-Latn-RS"/>
        </w:rPr>
        <w:t>Top of Form</w:t>
      </w:r>
    </w:p>
    <w:p w14:paraId="0FFF9422" w14:textId="77777777" w:rsidR="00117B5B" w:rsidRPr="00117B5B" w:rsidRDefault="00117B5B" w:rsidP="00117B5B">
      <w:pPr>
        <w:pBdr>
          <w:top w:val="single" w:sz="6" w:space="1" w:color="auto"/>
        </w:pBdr>
        <w:spacing w:after="0" w:line="240" w:lineRule="auto"/>
        <w:rPr>
          <w:rFonts w:ascii="Arial" w:eastAsia="Times New Roman" w:hAnsi="Arial" w:cs="Arial"/>
          <w:vanish/>
          <w:sz w:val="16"/>
          <w:szCs w:val="16"/>
          <w:lang w:val="sr-Latn-RS" w:eastAsia="sr-Latn-RS"/>
        </w:rPr>
      </w:pPr>
      <w:r w:rsidRPr="00117B5B">
        <w:rPr>
          <w:rFonts w:ascii="Arial" w:eastAsia="Times New Roman" w:hAnsi="Arial" w:cs="Arial"/>
          <w:vanish/>
          <w:sz w:val="16"/>
          <w:szCs w:val="16"/>
          <w:lang w:val="sr-Latn-RS" w:eastAsia="sr-Latn-RS"/>
        </w:rPr>
        <w:t>Bottom of Form</w:t>
      </w:r>
    </w:p>
    <w:p w14:paraId="12DB4326" w14:textId="77777777" w:rsidR="00117B5B" w:rsidRDefault="00117B5B" w:rsidP="00E54B6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14:paraId="3BE0437A" w14:textId="43967D67" w:rsidR="00471206" w:rsidRDefault="00117B5B" w:rsidP="00471206">
      <w:pPr>
        <w:spacing w:after="0"/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У Бору, мај 2026. године</w:t>
      </w:r>
      <w:r w:rsidR="00CB6895">
        <w:rPr>
          <w:rFonts w:ascii="Times New Roman" w:hAnsi="Times New Roman" w:cs="Times New Roman"/>
          <w:sz w:val="24"/>
          <w:szCs w:val="24"/>
          <w:lang w:val="sr-Cyrl-RS"/>
        </w:rPr>
        <w:t xml:space="preserve">                                                         </w:t>
      </w:r>
      <w:r w:rsidR="00CB6895" w:rsidRPr="00471206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Cyrl-RS" w:eastAsia="sr-Latn-RS"/>
        </w:rPr>
        <w:t>КОМИСИЈА</w:t>
      </w:r>
      <w:r w:rsidR="00CB6895" w:rsidRPr="00471206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>:</w:t>
      </w:r>
    </w:p>
    <w:p w14:paraId="7F55B8D9" w14:textId="77777777" w:rsidR="00471206" w:rsidRDefault="00471206" w:rsidP="00471206">
      <w:pPr>
        <w:spacing w:after="0"/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</w:pPr>
    </w:p>
    <w:p w14:paraId="7CEC255D" w14:textId="77777777" w:rsidR="00471206" w:rsidRDefault="00471206" w:rsidP="00471206">
      <w:pPr>
        <w:spacing w:after="0"/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</w:pPr>
    </w:p>
    <w:p w14:paraId="4B1EA52A" w14:textId="77777777" w:rsidR="00471206" w:rsidRPr="00471206" w:rsidRDefault="00471206" w:rsidP="00471206">
      <w:pPr>
        <w:spacing w:after="0"/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</w:pPr>
    </w:p>
    <w:p w14:paraId="2A4EDEF5" w14:textId="59769D92" w:rsidR="00CB6895" w:rsidRPr="00CB6895" w:rsidRDefault="00CB6895" w:rsidP="00471206">
      <w:pPr>
        <w:spacing w:after="0" w:line="240" w:lineRule="auto"/>
        <w:ind w:firstLine="720"/>
        <w:rPr>
          <w:rFonts w:ascii="Segoe UI" w:eastAsia="Times New Roman" w:hAnsi="Segoe UI" w:cs="Segoe UI"/>
          <w:color w:val="52525B"/>
          <w:sz w:val="30"/>
          <w:szCs w:val="30"/>
          <w:lang w:val="sr-Latn-RS" w:eastAsia="sr-Latn-RS"/>
        </w:rPr>
      </w:pPr>
      <w:r w:rsidRPr="00CB6895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> </w:t>
      </w:r>
      <w:r w:rsidR="00471206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 xml:space="preserve">                                                      ____________________________________________</w:t>
      </w:r>
    </w:p>
    <w:p w14:paraId="699202F6" w14:textId="7B3BD281" w:rsidR="00CB6895" w:rsidRPr="00CB6895" w:rsidRDefault="00CB6895" w:rsidP="00471206">
      <w:pPr>
        <w:spacing w:after="0" w:line="240" w:lineRule="auto"/>
        <w:rPr>
          <w:rFonts w:ascii="Segoe UI" w:eastAsia="Times New Roman" w:hAnsi="Segoe UI" w:cs="Segoe UI"/>
          <w:color w:val="52525B"/>
          <w:sz w:val="30"/>
          <w:szCs w:val="30"/>
          <w:lang w:val="sr-Latn-RS" w:eastAsia="sr-Latn-RS"/>
        </w:rPr>
      </w:pPr>
      <w:r w:rsidRPr="00CB6895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eastAsia="sr-Latn-RS"/>
        </w:rPr>
        <w:t> </w:t>
      </w:r>
      <w:r>
        <w:rPr>
          <w:rFonts w:ascii="Segoe UI" w:eastAsia="Times New Roman" w:hAnsi="Segoe UI" w:cs="Segoe UI"/>
          <w:color w:val="52525B"/>
          <w:sz w:val="30"/>
          <w:szCs w:val="30"/>
          <w:lang w:val="sr-Cyrl-RS" w:eastAsia="sr-Latn-RS"/>
        </w:rPr>
        <w:t xml:space="preserve">                                                       </w:t>
      </w:r>
      <w:r w:rsidRPr="00CB6895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>Др Дејан Петровић</w:t>
      </w:r>
      <w:r w:rsidRPr="00CB6895"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>, ванредни професор</w:t>
      </w:r>
    </w:p>
    <w:p w14:paraId="21887C13" w14:textId="48A754D3" w:rsidR="00CB6895" w:rsidRDefault="00CB6895" w:rsidP="00471206">
      <w:pPr>
        <w:spacing w:after="0" w:line="240" w:lineRule="auto"/>
        <w:ind w:firstLine="720"/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</w:pPr>
      <w:r>
        <w:rPr>
          <w:rFonts w:ascii="Times New Roman" w:eastAsia="Times New Roman" w:hAnsi="Times New Roman" w:cs="Times New Roman"/>
          <w:color w:val="0A0A0A"/>
          <w:sz w:val="24"/>
          <w:szCs w:val="24"/>
          <w:lang w:val="sr-Cyrl-RS" w:eastAsia="sr-Latn-RS"/>
        </w:rPr>
        <w:t xml:space="preserve">                                                       </w:t>
      </w:r>
      <w:r w:rsidRPr="00CB6895"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>Универзитет у Београду, Технички факултет у Бору</w:t>
      </w:r>
    </w:p>
    <w:p w14:paraId="566E0987" w14:textId="77777777" w:rsidR="00932BDC" w:rsidRPr="00CB6895" w:rsidRDefault="00932BDC" w:rsidP="00471206">
      <w:pPr>
        <w:spacing w:after="0" w:line="240" w:lineRule="auto"/>
        <w:ind w:firstLine="720"/>
        <w:rPr>
          <w:rFonts w:ascii="Segoe UI" w:eastAsia="Times New Roman" w:hAnsi="Segoe UI" w:cs="Segoe UI"/>
          <w:color w:val="52525B"/>
          <w:sz w:val="30"/>
          <w:szCs w:val="30"/>
          <w:lang w:val="sr-Latn-RS" w:eastAsia="sr-Latn-RS"/>
        </w:rPr>
      </w:pPr>
    </w:p>
    <w:p w14:paraId="0C0C9D2D" w14:textId="0A626BC8" w:rsidR="00CB6895" w:rsidRDefault="00CB6895" w:rsidP="0047120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</w:pPr>
      <w:r w:rsidRPr="00CB6895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> </w:t>
      </w:r>
    </w:p>
    <w:p w14:paraId="271C92CE" w14:textId="77777777" w:rsidR="00B452F1" w:rsidRDefault="00B452F1" w:rsidP="00B452F1">
      <w:pP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</w:pPr>
      <w:r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 xml:space="preserve">                                           </w:t>
      </w:r>
      <w:r w:rsidR="00471206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 xml:space="preserve">____________________________________________   </w:t>
      </w:r>
    </w:p>
    <w:p w14:paraId="3F314709" w14:textId="09DA0C0C" w:rsidR="00CB6895" w:rsidRPr="00CB6895" w:rsidRDefault="00B452F1" w:rsidP="00B452F1">
      <w:pPr>
        <w:spacing w:after="0" w:line="240" w:lineRule="auto"/>
        <w:ind w:left="1440"/>
        <w:jc w:val="both"/>
        <w:rPr>
          <w:rFonts w:ascii="Segoe UI" w:eastAsia="Times New Roman" w:hAnsi="Segoe UI" w:cs="Segoe UI"/>
          <w:color w:val="52525B"/>
          <w:sz w:val="30"/>
          <w:szCs w:val="30"/>
          <w:lang w:val="sr-Latn-RS" w:eastAsia="sr-Latn-RS"/>
        </w:rPr>
      </w:pPr>
      <w:r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 xml:space="preserve">                                                          </w:t>
      </w:r>
      <w:r w:rsidRPr="00CB6895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>Др Драган Златановић</w:t>
      </w:r>
      <w:r w:rsidRPr="00CB6895"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>, доцент</w:t>
      </w:r>
      <w:r w:rsidR="00471206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 xml:space="preserve">                           </w:t>
      </w:r>
      <w:r w:rsidR="00CB6895">
        <w:rPr>
          <w:rFonts w:ascii="Times New Roman" w:eastAsia="Times New Roman" w:hAnsi="Times New Roman" w:cs="Times New Roman"/>
          <w:color w:val="0A0A0A"/>
          <w:sz w:val="24"/>
          <w:szCs w:val="24"/>
          <w:lang w:val="sr-Cyrl-RS" w:eastAsia="sr-Latn-RS"/>
        </w:rPr>
        <w:t xml:space="preserve">                             </w:t>
      </w:r>
      <w:r w:rsidR="00471206">
        <w:rPr>
          <w:rFonts w:ascii="Times New Roman" w:eastAsia="Times New Roman" w:hAnsi="Times New Roman" w:cs="Times New Roman"/>
          <w:color w:val="0A0A0A"/>
          <w:sz w:val="24"/>
          <w:szCs w:val="24"/>
          <w:lang w:val="sr-Cyrl-RS" w:eastAsia="sr-Latn-RS"/>
        </w:rPr>
        <w:t xml:space="preserve">   </w:t>
      </w:r>
      <w:r w:rsidR="00932BDC"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 xml:space="preserve">    </w:t>
      </w:r>
      <w:r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 xml:space="preserve">                                       </w:t>
      </w:r>
    </w:p>
    <w:p w14:paraId="607F0A78" w14:textId="740EECA4" w:rsidR="00CB6895" w:rsidRDefault="00CB6895" w:rsidP="00471206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</w:pPr>
      <w:r>
        <w:rPr>
          <w:rFonts w:ascii="Times New Roman" w:eastAsia="Times New Roman" w:hAnsi="Times New Roman" w:cs="Times New Roman"/>
          <w:color w:val="0A0A0A"/>
          <w:sz w:val="24"/>
          <w:szCs w:val="24"/>
          <w:lang w:val="sr-Cyrl-RS" w:eastAsia="sr-Latn-RS"/>
        </w:rPr>
        <w:t xml:space="preserve">                                                       </w:t>
      </w:r>
      <w:r w:rsidRPr="00CB6895"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>Универзитет у Београду, Технички факултет у Бору</w:t>
      </w:r>
    </w:p>
    <w:p w14:paraId="7B994FC7" w14:textId="77777777" w:rsidR="00471206" w:rsidRPr="00CB6895" w:rsidRDefault="00471206" w:rsidP="00471206">
      <w:pPr>
        <w:spacing w:after="0" w:line="240" w:lineRule="auto"/>
        <w:ind w:left="720"/>
        <w:rPr>
          <w:rFonts w:ascii="Segoe UI" w:eastAsia="Times New Roman" w:hAnsi="Segoe UI" w:cs="Segoe UI"/>
          <w:color w:val="52525B"/>
          <w:sz w:val="30"/>
          <w:szCs w:val="30"/>
          <w:lang w:val="sr-Latn-RS" w:eastAsia="sr-Latn-RS"/>
        </w:rPr>
      </w:pPr>
    </w:p>
    <w:p w14:paraId="04C19482" w14:textId="77777777" w:rsidR="00CB6895" w:rsidRPr="00CB6895" w:rsidRDefault="00CB6895" w:rsidP="00471206">
      <w:pPr>
        <w:spacing w:after="0" w:line="240" w:lineRule="auto"/>
        <w:jc w:val="right"/>
        <w:rPr>
          <w:rFonts w:ascii="Segoe UI" w:eastAsia="Times New Roman" w:hAnsi="Segoe UI" w:cs="Segoe UI"/>
          <w:color w:val="52525B"/>
          <w:sz w:val="30"/>
          <w:szCs w:val="30"/>
          <w:lang w:val="sr-Latn-RS" w:eastAsia="sr-Latn-RS"/>
        </w:rPr>
      </w:pPr>
      <w:r w:rsidRPr="00CB6895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> </w:t>
      </w:r>
    </w:p>
    <w:p w14:paraId="1EC0C6FB" w14:textId="77777777" w:rsidR="00B452F1" w:rsidRDefault="00B452F1" w:rsidP="00B452F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A0A0A"/>
          <w:sz w:val="24"/>
          <w:szCs w:val="24"/>
          <w:lang w:val="sr-Cyrl-RS" w:eastAsia="sr-Latn-RS"/>
        </w:rPr>
      </w:pPr>
      <w:r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 xml:space="preserve">                                                      </w:t>
      </w:r>
      <w:r w:rsidR="00471206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>____________________________________________</w:t>
      </w:r>
      <w:r w:rsidR="00471206">
        <w:rPr>
          <w:rFonts w:ascii="Times New Roman" w:eastAsia="Times New Roman" w:hAnsi="Times New Roman" w:cs="Times New Roman"/>
          <w:color w:val="0A0A0A"/>
          <w:sz w:val="24"/>
          <w:szCs w:val="24"/>
          <w:lang w:val="sr-Cyrl-RS" w:eastAsia="sr-Latn-RS"/>
        </w:rPr>
        <w:t xml:space="preserve">       </w:t>
      </w:r>
    </w:p>
    <w:p w14:paraId="5071C39A" w14:textId="6B0E0F83" w:rsidR="00CB6895" w:rsidRPr="00CB6895" w:rsidRDefault="00B452F1" w:rsidP="00B452F1">
      <w:pPr>
        <w:spacing w:after="0" w:line="240" w:lineRule="auto"/>
        <w:ind w:firstLine="720"/>
        <w:jc w:val="both"/>
        <w:rPr>
          <w:rFonts w:ascii="Segoe UI" w:eastAsia="Times New Roman" w:hAnsi="Segoe UI" w:cs="Segoe UI"/>
          <w:color w:val="52525B"/>
          <w:sz w:val="30"/>
          <w:szCs w:val="30"/>
          <w:lang w:val="sr-Latn-RS" w:eastAsia="sr-Latn-RS"/>
        </w:rPr>
      </w:pPr>
      <w:r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 xml:space="preserve">                                                            </w:t>
      </w:r>
      <w:r w:rsidRPr="00CB6895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val="sr-Latn-RS" w:eastAsia="sr-Latn-RS"/>
        </w:rPr>
        <w:t>Др Бранко Глушчевић</w:t>
      </w:r>
      <w:r w:rsidRPr="00CB6895"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>, редовни професор</w:t>
      </w:r>
      <w:r w:rsidR="00471206">
        <w:rPr>
          <w:rFonts w:ascii="Times New Roman" w:eastAsia="Times New Roman" w:hAnsi="Times New Roman" w:cs="Times New Roman"/>
          <w:color w:val="0A0A0A"/>
          <w:sz w:val="24"/>
          <w:szCs w:val="24"/>
          <w:lang w:val="sr-Cyrl-RS" w:eastAsia="sr-Latn-RS"/>
        </w:rPr>
        <w:t xml:space="preserve">                                                      </w:t>
      </w:r>
      <w:r w:rsidR="00471206"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 xml:space="preserve">        </w:t>
      </w:r>
      <w:r w:rsidR="00471206">
        <w:rPr>
          <w:rFonts w:ascii="Times New Roman" w:eastAsia="Times New Roman" w:hAnsi="Times New Roman" w:cs="Times New Roman"/>
          <w:color w:val="0A0A0A"/>
          <w:sz w:val="24"/>
          <w:szCs w:val="24"/>
          <w:lang w:val="sr-Cyrl-RS" w:eastAsia="sr-Latn-RS"/>
        </w:rPr>
        <w:t xml:space="preserve"> </w:t>
      </w:r>
      <w:r w:rsidR="00932BDC"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 xml:space="preserve">    </w:t>
      </w:r>
    </w:p>
    <w:p w14:paraId="3769D771" w14:textId="0D511B98" w:rsidR="00CB6895" w:rsidRPr="00CB6895" w:rsidRDefault="00471206" w:rsidP="00471206">
      <w:pPr>
        <w:spacing w:after="0" w:line="240" w:lineRule="auto"/>
        <w:ind w:left="720"/>
        <w:rPr>
          <w:rFonts w:ascii="Segoe UI" w:eastAsia="Times New Roman" w:hAnsi="Segoe UI" w:cs="Segoe UI"/>
          <w:color w:val="52525B"/>
          <w:sz w:val="30"/>
          <w:szCs w:val="30"/>
          <w:lang w:val="sr-Latn-RS" w:eastAsia="sr-Latn-RS"/>
        </w:rPr>
      </w:pPr>
      <w:r>
        <w:rPr>
          <w:rFonts w:ascii="Times New Roman" w:eastAsia="Times New Roman" w:hAnsi="Times New Roman" w:cs="Times New Roman"/>
          <w:color w:val="0A0A0A"/>
          <w:sz w:val="24"/>
          <w:szCs w:val="24"/>
          <w:lang w:val="sr-Cyrl-RS" w:eastAsia="sr-Latn-RS"/>
        </w:rPr>
        <w:t xml:space="preserve">                                                  </w:t>
      </w:r>
      <w:r w:rsidR="00CB6895" w:rsidRPr="00CB6895">
        <w:rPr>
          <w:rFonts w:ascii="Times New Roman" w:eastAsia="Times New Roman" w:hAnsi="Times New Roman" w:cs="Times New Roman"/>
          <w:color w:val="0A0A0A"/>
          <w:sz w:val="24"/>
          <w:szCs w:val="24"/>
          <w:lang w:val="sr-Latn-RS" w:eastAsia="sr-Latn-RS"/>
        </w:rPr>
        <w:t>Универзитет у Београду, Рударско-геолошки факултет</w:t>
      </w:r>
    </w:p>
    <w:p w14:paraId="41805E69" w14:textId="727AE47D" w:rsidR="00CB6895" w:rsidRPr="00656404" w:rsidRDefault="00CB6895" w:rsidP="00CB68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A0A0A"/>
          <w:sz w:val="24"/>
          <w:szCs w:val="24"/>
          <w:lang w:val="sr-Latn-RS"/>
        </w:rPr>
      </w:pPr>
    </w:p>
    <w:p w14:paraId="14A3671F" w14:textId="74B2C559" w:rsidR="005865ED" w:rsidRPr="00393A2E" w:rsidRDefault="005865ED" w:rsidP="00393A2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sectPr w:rsidR="005865ED" w:rsidRPr="00393A2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,Bold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Calibri,Bold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9D4C63"/>
    <w:multiLevelType w:val="hybridMultilevel"/>
    <w:tmpl w:val="FF2A9246"/>
    <w:lvl w:ilvl="0" w:tplc="189431E0">
      <w:start w:val="1"/>
      <w:numFmt w:val="decimal"/>
      <w:lvlText w:val="[%1]"/>
      <w:lvlJc w:val="left"/>
      <w:pPr>
        <w:ind w:left="720" w:hanging="720"/>
      </w:pPr>
      <w:rPr>
        <w:rFonts w:hint="default"/>
        <w:b w:val="0"/>
        <w:bCs/>
        <w:i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FC5511"/>
    <w:multiLevelType w:val="hybridMultilevel"/>
    <w:tmpl w:val="F4ACFB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196"/>
    <w:multiLevelType w:val="hybridMultilevel"/>
    <w:tmpl w:val="8E8C1E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B66D08"/>
    <w:multiLevelType w:val="hybridMultilevel"/>
    <w:tmpl w:val="3BF6C5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97244C"/>
    <w:multiLevelType w:val="multilevel"/>
    <w:tmpl w:val="586CA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7091DF7"/>
    <w:multiLevelType w:val="hybridMultilevel"/>
    <w:tmpl w:val="879AC782"/>
    <w:lvl w:ilvl="0" w:tplc="BEB0F6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781B26"/>
    <w:multiLevelType w:val="multilevel"/>
    <w:tmpl w:val="586CA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6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4EF"/>
    <w:rsid w:val="00020DE9"/>
    <w:rsid w:val="00081179"/>
    <w:rsid w:val="000C5662"/>
    <w:rsid w:val="00113CDF"/>
    <w:rsid w:val="00117B5B"/>
    <w:rsid w:val="0012270E"/>
    <w:rsid w:val="00133296"/>
    <w:rsid w:val="0018024B"/>
    <w:rsid w:val="001C4049"/>
    <w:rsid w:val="0028188A"/>
    <w:rsid w:val="002F660B"/>
    <w:rsid w:val="0031557F"/>
    <w:rsid w:val="003262FB"/>
    <w:rsid w:val="00346BDC"/>
    <w:rsid w:val="00355BC0"/>
    <w:rsid w:val="00393A2E"/>
    <w:rsid w:val="003D3BD1"/>
    <w:rsid w:val="003E0EE1"/>
    <w:rsid w:val="00406166"/>
    <w:rsid w:val="004444B0"/>
    <w:rsid w:val="00471206"/>
    <w:rsid w:val="004724EF"/>
    <w:rsid w:val="004E3F3E"/>
    <w:rsid w:val="0057105B"/>
    <w:rsid w:val="005865ED"/>
    <w:rsid w:val="006418F8"/>
    <w:rsid w:val="006F72DC"/>
    <w:rsid w:val="00751CB0"/>
    <w:rsid w:val="007A7CB4"/>
    <w:rsid w:val="0083447F"/>
    <w:rsid w:val="00856F1B"/>
    <w:rsid w:val="008E728E"/>
    <w:rsid w:val="00932BDC"/>
    <w:rsid w:val="00942734"/>
    <w:rsid w:val="00984D02"/>
    <w:rsid w:val="009C06B5"/>
    <w:rsid w:val="00A161A8"/>
    <w:rsid w:val="00A1782D"/>
    <w:rsid w:val="00A6008A"/>
    <w:rsid w:val="00A64D2E"/>
    <w:rsid w:val="00A960BC"/>
    <w:rsid w:val="00AB283D"/>
    <w:rsid w:val="00B452F1"/>
    <w:rsid w:val="00B471FA"/>
    <w:rsid w:val="00B54ACA"/>
    <w:rsid w:val="00C12BAF"/>
    <w:rsid w:val="00C332DE"/>
    <w:rsid w:val="00CB6895"/>
    <w:rsid w:val="00D111EC"/>
    <w:rsid w:val="00D7281E"/>
    <w:rsid w:val="00D84651"/>
    <w:rsid w:val="00DE5068"/>
    <w:rsid w:val="00E54B60"/>
    <w:rsid w:val="00EF587F"/>
    <w:rsid w:val="00F2555B"/>
    <w:rsid w:val="00F60D6A"/>
    <w:rsid w:val="00F61310"/>
    <w:rsid w:val="00FD7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E292D8"/>
  <w15:chartTrackingRefBased/>
  <w15:docId w15:val="{213E047C-7927-4A08-9A2E-F2CBA3B00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link w:val="Heading1Char"/>
    <w:uiPriority w:val="9"/>
    <w:qFormat/>
    <w:rsid w:val="00FD79FD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D79F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odyText">
    <w:name w:val="Body Text"/>
    <w:basedOn w:val="Normal"/>
    <w:link w:val="BodyTextChar"/>
    <w:qFormat/>
    <w:rsid w:val="00FD79FD"/>
    <w:pPr>
      <w:spacing w:before="180" w:after="180" w:line="240" w:lineRule="auto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FD79FD"/>
    <w:rPr>
      <w:sz w:val="24"/>
      <w:szCs w:val="24"/>
    </w:rPr>
  </w:style>
  <w:style w:type="paragraph" w:customStyle="1" w:styleId="Default">
    <w:name w:val="Default"/>
    <w:rsid w:val="00FD79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D84651"/>
    <w:pPr>
      <w:ind w:left="720"/>
      <w:contextualSpacing/>
    </w:pPr>
  </w:style>
  <w:style w:type="paragraph" w:customStyle="1" w:styleId="FirstParagraph">
    <w:name w:val="First Paragraph"/>
    <w:basedOn w:val="BodyText"/>
    <w:next w:val="BodyText"/>
    <w:qFormat/>
    <w:rsid w:val="009C06B5"/>
  </w:style>
  <w:style w:type="character" w:styleId="Emphasis">
    <w:name w:val="Emphasis"/>
    <w:basedOn w:val="DefaultParagraphFont"/>
    <w:uiPriority w:val="20"/>
    <w:qFormat/>
    <w:rsid w:val="004E3F3E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DE5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r-Latn-RS" w:eastAsia="sr-Latn-RS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117B5B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sr-Latn-RS" w:eastAsia="sr-Latn-RS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117B5B"/>
    <w:rPr>
      <w:rFonts w:ascii="Arial" w:eastAsia="Times New Roman" w:hAnsi="Arial" w:cs="Arial"/>
      <w:vanish/>
      <w:sz w:val="16"/>
      <w:szCs w:val="16"/>
      <w:lang w:val="sr-Latn-RS" w:eastAsia="sr-Latn-RS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117B5B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sr-Latn-RS" w:eastAsia="sr-Latn-RS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117B5B"/>
    <w:rPr>
      <w:rFonts w:ascii="Arial" w:eastAsia="Times New Roman" w:hAnsi="Arial" w:cs="Arial"/>
      <w:vanish/>
      <w:sz w:val="16"/>
      <w:szCs w:val="16"/>
      <w:lang w:val="sr-Latn-RS" w:eastAsia="sr-Latn-RS"/>
    </w:rPr>
  </w:style>
  <w:style w:type="character" w:styleId="CommentReference">
    <w:name w:val="annotation reference"/>
    <w:basedOn w:val="DefaultParagraphFont"/>
    <w:uiPriority w:val="99"/>
    <w:semiHidden/>
    <w:unhideWhenUsed/>
    <w:rsid w:val="008344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447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447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44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447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44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44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4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0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1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21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64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826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198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8204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264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2400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987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70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0426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264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6833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5685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3727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7232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1672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71922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55112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099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06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7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453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063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268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28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680300-C8FD-4547-B79D-0A5FC06A7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5522</Words>
  <Characters>31481</Characters>
  <Application>Microsoft Office Word</Application>
  <DocSecurity>0</DocSecurity>
  <Lines>262</Lines>
  <Paragraphs>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Mladen Radovanovic</dc:creator>
  <cp:keywords/>
  <dc:description/>
  <cp:lastModifiedBy>Mancic</cp:lastModifiedBy>
  <cp:revision>2</cp:revision>
  <cp:lastPrinted>2026-05-07T01:16:00Z</cp:lastPrinted>
  <dcterms:created xsi:type="dcterms:W3CDTF">2026-05-13T10:43:00Z</dcterms:created>
  <dcterms:modified xsi:type="dcterms:W3CDTF">2026-05-13T10:43:00Z</dcterms:modified>
</cp:coreProperties>
</file>